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A7B3" w14:textId="33FC3273" w:rsidR="00323B16" w:rsidRDefault="008C15DD">
      <w:pPr>
        <w:spacing w:before="0" w:after="200" w:line="276" w:lineRule="auto"/>
      </w:pPr>
      <w:bookmarkStart w:id="0" w:name="_Toc23144705"/>
      <w:r>
        <w:rPr>
          <w:noProof/>
        </w:rPr>
        <w:drawing>
          <wp:anchor distT="0" distB="0" distL="114300" distR="114300" simplePos="0" relativeHeight="251682816" behindDoc="0" locked="0" layoutInCell="1" allowOverlap="1" wp14:anchorId="6D28283C" wp14:editId="7C61F85D">
            <wp:simplePos x="0" y="0"/>
            <wp:positionH relativeFrom="margin">
              <wp:posOffset>610628</wp:posOffset>
            </wp:positionH>
            <wp:positionV relativeFrom="paragraph">
              <wp:posOffset>193230</wp:posOffset>
            </wp:positionV>
            <wp:extent cx="4552600" cy="6124575"/>
            <wp:effectExtent l="190500" t="190500" r="191135" b="18097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4_09_14_3294a.jpg"/>
                    <pic:cNvPicPr/>
                  </pic:nvPicPr>
                  <pic:blipFill>
                    <a:blip r:embed="rId8">
                      <a:extLst>
                        <a:ext uri="{28A0092B-C50C-407E-A947-70E740481C1C}">
                          <a14:useLocalDpi xmlns:a14="http://schemas.microsoft.com/office/drawing/2010/main" val="0"/>
                        </a:ext>
                      </a:extLst>
                    </a:blip>
                    <a:stretch>
                      <a:fillRect/>
                    </a:stretch>
                  </pic:blipFill>
                  <pic:spPr>
                    <a:xfrm>
                      <a:off x="0" y="0"/>
                      <a:ext cx="4552600" cy="61245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32062D00" w14:textId="77777777" w:rsidR="00323B16" w:rsidRDefault="00323B16">
      <w:pPr>
        <w:spacing w:before="0" w:after="200" w:line="276" w:lineRule="auto"/>
        <w:rPr>
          <w:noProof/>
        </w:rPr>
      </w:pPr>
    </w:p>
    <w:p w14:paraId="3E43093F" w14:textId="77777777" w:rsidR="00323B16" w:rsidRDefault="00323B16">
      <w:pPr>
        <w:spacing w:before="0" w:after="200" w:line="276" w:lineRule="auto"/>
        <w:rPr>
          <w:noProof/>
        </w:rPr>
      </w:pPr>
    </w:p>
    <w:p w14:paraId="577C3024" w14:textId="77777777" w:rsidR="00323B16" w:rsidRDefault="00323B16">
      <w:pPr>
        <w:spacing w:before="0" w:after="200" w:line="276" w:lineRule="auto"/>
        <w:rPr>
          <w:noProof/>
        </w:rPr>
      </w:pPr>
    </w:p>
    <w:p w14:paraId="55388794" w14:textId="657287C2" w:rsidR="00323B16" w:rsidRDefault="00323B16">
      <w:pPr>
        <w:spacing w:before="0" w:after="200" w:line="276" w:lineRule="auto"/>
        <w:rPr>
          <w:noProof/>
        </w:rPr>
      </w:pPr>
    </w:p>
    <w:p w14:paraId="086790D0" w14:textId="166A6A9A" w:rsidR="00323B16" w:rsidRDefault="00323B16">
      <w:pPr>
        <w:spacing w:before="0" w:after="200" w:line="276" w:lineRule="auto"/>
        <w:rPr>
          <w:noProof/>
        </w:rPr>
      </w:pPr>
    </w:p>
    <w:p w14:paraId="33EB4052" w14:textId="658872FD" w:rsidR="00323B16" w:rsidRDefault="00323B16">
      <w:pPr>
        <w:spacing w:before="0" w:after="200" w:line="276" w:lineRule="auto"/>
        <w:rPr>
          <w:noProof/>
        </w:rPr>
      </w:pPr>
    </w:p>
    <w:p w14:paraId="5F3D36DE" w14:textId="0E666928" w:rsidR="00323B16" w:rsidRDefault="00323B16">
      <w:pPr>
        <w:spacing w:before="0" w:after="200" w:line="276" w:lineRule="auto"/>
        <w:rPr>
          <w:noProof/>
        </w:rPr>
      </w:pPr>
    </w:p>
    <w:p w14:paraId="1769C041" w14:textId="6DABA106" w:rsidR="00323B16" w:rsidRDefault="00323B16">
      <w:pPr>
        <w:spacing w:before="0" w:after="200" w:line="276" w:lineRule="auto"/>
        <w:rPr>
          <w:noProof/>
        </w:rPr>
      </w:pPr>
    </w:p>
    <w:p w14:paraId="7DDBB8F8" w14:textId="28F9D17E" w:rsidR="00323B16" w:rsidRDefault="00323B16">
      <w:pPr>
        <w:spacing w:before="0" w:after="200" w:line="276" w:lineRule="auto"/>
        <w:rPr>
          <w:noProof/>
        </w:rPr>
      </w:pPr>
    </w:p>
    <w:p w14:paraId="3EF46ED7" w14:textId="16354CC6" w:rsidR="00323B16" w:rsidRDefault="00323B16">
      <w:pPr>
        <w:spacing w:before="0" w:after="200" w:line="276" w:lineRule="auto"/>
        <w:rPr>
          <w:noProof/>
        </w:rPr>
      </w:pPr>
    </w:p>
    <w:p w14:paraId="2F693B18" w14:textId="190B0E93" w:rsidR="00323B16" w:rsidRDefault="00323B16">
      <w:pPr>
        <w:spacing w:before="0" w:after="200" w:line="276" w:lineRule="auto"/>
      </w:pPr>
    </w:p>
    <w:p w14:paraId="4E673171" w14:textId="25C59366" w:rsidR="00323B16" w:rsidRDefault="00323B16">
      <w:pPr>
        <w:spacing w:before="0" w:after="200" w:line="276" w:lineRule="auto"/>
      </w:pPr>
    </w:p>
    <w:p w14:paraId="2F86CA9F" w14:textId="0962105B" w:rsidR="00323B16" w:rsidRDefault="00323B16">
      <w:pPr>
        <w:spacing w:before="0" w:after="200" w:line="276" w:lineRule="auto"/>
      </w:pPr>
    </w:p>
    <w:p w14:paraId="6F1C06A8" w14:textId="4E3AA704" w:rsidR="00323B16" w:rsidRDefault="00323B16">
      <w:pPr>
        <w:spacing w:before="0" w:after="200" w:line="276" w:lineRule="auto"/>
      </w:pPr>
    </w:p>
    <w:p w14:paraId="05A45180" w14:textId="5F64BAA1" w:rsidR="00323B16" w:rsidRDefault="00323B16">
      <w:pPr>
        <w:spacing w:before="0" w:after="200" w:line="276" w:lineRule="auto"/>
      </w:pPr>
    </w:p>
    <w:p w14:paraId="1EBB31A9" w14:textId="0925A7B6" w:rsidR="00323B16" w:rsidRDefault="00323B16">
      <w:pPr>
        <w:spacing w:before="0" w:after="200" w:line="276" w:lineRule="auto"/>
      </w:pPr>
    </w:p>
    <w:p w14:paraId="3DD46608" w14:textId="06A0D7D4" w:rsidR="00323B16" w:rsidRDefault="00323B16">
      <w:pPr>
        <w:spacing w:before="0" w:after="200" w:line="276" w:lineRule="auto"/>
      </w:pPr>
    </w:p>
    <w:p w14:paraId="76C82977" w14:textId="2BB1D71F" w:rsidR="00323B16" w:rsidRDefault="00323B16">
      <w:pPr>
        <w:spacing w:before="0" w:after="200" w:line="276" w:lineRule="auto"/>
      </w:pPr>
    </w:p>
    <w:p w14:paraId="28BDED1C" w14:textId="51577E23" w:rsidR="00323B16" w:rsidRDefault="00323B16">
      <w:pPr>
        <w:spacing w:before="0" w:after="200" w:line="276" w:lineRule="auto"/>
      </w:pPr>
      <w:r>
        <w:rPr>
          <w:noProof/>
        </w:rPr>
        <mc:AlternateContent>
          <mc:Choice Requires="wps">
            <w:drawing>
              <wp:anchor distT="45720" distB="45720" distL="114300" distR="114300" simplePos="0" relativeHeight="251679744" behindDoc="0" locked="0" layoutInCell="1" allowOverlap="1" wp14:anchorId="6DF0E69E" wp14:editId="06F6F2F4">
                <wp:simplePos x="0" y="0"/>
                <wp:positionH relativeFrom="margin">
                  <wp:align>right</wp:align>
                </wp:positionH>
                <wp:positionV relativeFrom="paragraph">
                  <wp:posOffset>371475</wp:posOffset>
                </wp:positionV>
                <wp:extent cx="5753735" cy="235077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2351314"/>
                        </a:xfrm>
                        <a:prstGeom prst="rect">
                          <a:avLst/>
                        </a:prstGeom>
                        <a:solidFill>
                          <a:srgbClr val="FFFFFF"/>
                        </a:solidFill>
                        <a:ln w="9525">
                          <a:noFill/>
                          <a:miter lim="800000"/>
                          <a:headEnd/>
                          <a:tailEnd/>
                        </a:ln>
                      </wps:spPr>
                      <wps:txbx>
                        <w:txbxContent>
                          <w:p w14:paraId="70AB656D" w14:textId="46F22501" w:rsidR="005407CD" w:rsidRPr="00080820" w:rsidRDefault="005407CD" w:rsidP="00323B16">
                            <w:pPr>
                              <w:pStyle w:val="Kop1"/>
                              <w:jc w:val="center"/>
                              <w:rPr>
                                <w:sz w:val="112"/>
                                <w:szCs w:val="112"/>
                              </w:rPr>
                            </w:pPr>
                            <w:r w:rsidRPr="00080820">
                              <w:rPr>
                                <w:sz w:val="112"/>
                                <w:szCs w:val="112"/>
                              </w:rPr>
                              <w:t>Kerk en Israël</w:t>
                            </w:r>
                          </w:p>
                          <w:p w14:paraId="465D8977" w14:textId="6D785F71" w:rsidR="005407CD" w:rsidRDefault="005407CD" w:rsidP="00323B16">
                            <w:pPr>
                              <w:pStyle w:val="Kop1"/>
                              <w:jc w:val="center"/>
                              <w:rPr>
                                <w:sz w:val="76"/>
                                <w:szCs w:val="76"/>
                              </w:rPr>
                            </w:pPr>
                            <w:r w:rsidRPr="00080820">
                              <w:rPr>
                                <w:sz w:val="76"/>
                                <w:szCs w:val="76"/>
                              </w:rPr>
                              <w:t>voorgoed verbonden</w:t>
                            </w:r>
                          </w:p>
                          <w:p w14:paraId="2CABE78F" w14:textId="77777777" w:rsidR="005407CD" w:rsidRDefault="005407CD" w:rsidP="00953AA5">
                            <w:pPr>
                              <w:pStyle w:val="Kop2"/>
                              <w:jc w:val="center"/>
                            </w:pPr>
                          </w:p>
                          <w:p w14:paraId="3DF2722E" w14:textId="4AEACC49" w:rsidR="005407CD" w:rsidRPr="00953AA5" w:rsidRDefault="005407CD" w:rsidP="00953AA5">
                            <w:pPr>
                              <w:pStyle w:val="Kop2"/>
                              <w:jc w:val="center"/>
                              <w:rPr>
                                <w:sz w:val="40"/>
                                <w:szCs w:val="40"/>
                              </w:rPr>
                            </w:pPr>
                            <w:r w:rsidRPr="00953AA5">
                              <w:rPr>
                                <w:sz w:val="40"/>
                                <w:szCs w:val="40"/>
                              </w:rPr>
                              <w:t>lesvoorbereiding voor catechese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0E69E" id="_x0000_t202" coordsize="21600,21600" o:spt="202" path="m,l,21600r21600,l21600,xe">
                <v:stroke joinstyle="miter"/>
                <v:path gradientshapeok="t" o:connecttype="rect"/>
              </v:shapetype>
              <v:shape id="Tekstvak 2" o:spid="_x0000_s1026" type="#_x0000_t202" style="position:absolute;margin-left:401.85pt;margin-top:29.25pt;width:453.05pt;height:185.1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" stroked="f">
                <v:textbox>
                  <w:txbxContent>
                    <w:p w14:paraId="70AB656D" w14:textId="46F22501" w:rsidR="005407CD" w:rsidRPr="00080820" w:rsidRDefault="005407CD" w:rsidP="00323B16">
                      <w:pPr>
                        <w:pStyle w:val="Kop1"/>
                        <w:jc w:val="center"/>
                        <w:rPr>
                          <w:sz w:val="112"/>
                          <w:szCs w:val="112"/>
                        </w:rPr>
                      </w:pPr>
                      <w:r w:rsidRPr="00080820">
                        <w:rPr>
                          <w:sz w:val="112"/>
                          <w:szCs w:val="112"/>
                        </w:rPr>
                        <w:t>Kerk en Israël</w:t>
                      </w:r>
                    </w:p>
                    <w:p w14:paraId="465D8977" w14:textId="6D785F71" w:rsidR="005407CD" w:rsidRDefault="005407CD" w:rsidP="00323B16">
                      <w:pPr>
                        <w:pStyle w:val="Kop1"/>
                        <w:jc w:val="center"/>
                        <w:rPr>
                          <w:sz w:val="76"/>
                          <w:szCs w:val="76"/>
                        </w:rPr>
                      </w:pPr>
                      <w:r w:rsidRPr="00080820">
                        <w:rPr>
                          <w:sz w:val="76"/>
                          <w:szCs w:val="76"/>
                        </w:rPr>
                        <w:t>voorgoed verbonden</w:t>
                      </w:r>
                    </w:p>
                    <w:p w14:paraId="2CABE78F" w14:textId="77777777" w:rsidR="005407CD" w:rsidRDefault="005407CD" w:rsidP="00953AA5">
                      <w:pPr>
                        <w:pStyle w:val="Kop2"/>
                        <w:jc w:val="center"/>
                      </w:pPr>
                    </w:p>
                    <w:p w14:paraId="3DF2722E" w14:textId="4AEACC49" w:rsidR="005407CD" w:rsidRPr="00953AA5" w:rsidRDefault="005407CD" w:rsidP="00953AA5">
                      <w:pPr>
                        <w:pStyle w:val="Kop2"/>
                        <w:jc w:val="center"/>
                        <w:rPr>
                          <w:sz w:val="40"/>
                          <w:szCs w:val="40"/>
                        </w:rPr>
                      </w:pPr>
                      <w:r w:rsidRPr="00953AA5">
                        <w:rPr>
                          <w:sz w:val="40"/>
                          <w:szCs w:val="40"/>
                        </w:rPr>
                        <w:t>lesvoorbereiding voor catechese</w:t>
                      </w:r>
                    </w:p>
                  </w:txbxContent>
                </v:textbox>
                <w10:wrap type="square" anchorx="margin"/>
              </v:shape>
            </w:pict>
          </mc:Fallback>
        </mc:AlternateContent>
      </w:r>
    </w:p>
    <w:p w14:paraId="61E108D1" w14:textId="372A5129" w:rsidR="00323B16" w:rsidRPr="00807EC8" w:rsidRDefault="00323B16" w:rsidP="002E2CCF">
      <w:pPr>
        <w:pStyle w:val="Kop2"/>
        <w:jc w:val="center"/>
        <w:rPr>
          <w:sz w:val="36"/>
          <w:szCs w:val="36"/>
        </w:rPr>
        <w:sectPr w:rsidR="00323B16" w:rsidRPr="00807EC8" w:rsidSect="00807EC8">
          <w:footerReference w:type="default" r:id="rId9"/>
          <w:pgSz w:w="11906" w:h="16838"/>
          <w:pgMar w:top="1417" w:right="1417" w:bottom="1417" w:left="1417" w:header="708" w:footer="708" w:gutter="0"/>
          <w:pgBorders w:offsetFrom="page">
            <w:top w:val="none" w:sz="0" w:space="0" w:color="000000"/>
            <w:left w:val="none" w:sz="0" w:space="0" w:color="000000"/>
            <w:bottom w:val="none" w:sz="0" w:space="0" w:color="000000"/>
            <w:right w:val="none" w:sz="0" w:space="0" w:color="000000"/>
          </w:pgBorders>
          <w:pgNumType w:start="1"/>
          <w:cols w:space="708"/>
          <w:titlePg/>
          <w:docGrid w:linePitch="360"/>
        </w:sectPr>
      </w:pPr>
    </w:p>
    <w:p w14:paraId="7A4BE5D3" w14:textId="32A0EC73" w:rsidR="00982C1B" w:rsidRDefault="00982C1B" w:rsidP="00323B16">
      <w:pPr>
        <w:pStyle w:val="Kop1"/>
      </w:pPr>
      <w:r w:rsidRPr="0088688F">
        <w:lastRenderedPageBreak/>
        <w:t>Lesvoorbereidingsformulieren</w:t>
      </w:r>
      <w:bookmarkEnd w:id="0"/>
    </w:p>
    <w:p w14:paraId="766FB00B" w14:textId="77777777" w:rsidR="00260D45" w:rsidRDefault="00260D45" w:rsidP="00982C1B"/>
    <w:p w14:paraId="6EAAB3A7" w14:textId="309C477F" w:rsidR="003F2C4C" w:rsidRDefault="00260D45" w:rsidP="00982C1B">
      <w:r w:rsidRPr="00FA6D12">
        <w:rPr>
          <w:noProof/>
        </w:rPr>
        <w:drawing>
          <wp:anchor distT="0" distB="0" distL="114300" distR="114300" simplePos="0" relativeHeight="251675648" behindDoc="1" locked="0" layoutInCell="1" allowOverlap="1" wp14:anchorId="7523E4B5" wp14:editId="11F28A4B">
            <wp:simplePos x="0" y="0"/>
            <wp:positionH relativeFrom="page">
              <wp:posOffset>5508625</wp:posOffset>
            </wp:positionH>
            <wp:positionV relativeFrom="page">
              <wp:posOffset>431800</wp:posOffset>
            </wp:positionV>
            <wp:extent cx="1425600" cy="1076400"/>
            <wp:effectExtent l="0" t="0" r="0" b="0"/>
            <wp:wrapSquare wrapText="bothSides"/>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GK kerk en Israel ster kleuren Verbon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5600" cy="1076400"/>
                    </a:xfrm>
                    <a:prstGeom prst="rect">
                      <a:avLst/>
                    </a:prstGeom>
                  </pic:spPr>
                </pic:pic>
              </a:graphicData>
            </a:graphic>
            <wp14:sizeRelH relativeFrom="margin">
              <wp14:pctWidth>0</wp14:pctWidth>
            </wp14:sizeRelH>
            <wp14:sizeRelV relativeFrom="margin">
              <wp14:pctHeight>0</wp14:pctHeight>
            </wp14:sizeRelV>
          </wp:anchor>
        </w:drawing>
      </w:r>
    </w:p>
    <w:p w14:paraId="4CBCC331" w14:textId="6B9A33A9" w:rsidR="00982C1B" w:rsidRDefault="00982C1B" w:rsidP="00982C1B">
      <w:r>
        <w:t xml:space="preserve">In dit document vindt u </w:t>
      </w:r>
      <w:r w:rsidR="00260D45">
        <w:t>zeven</w:t>
      </w:r>
      <w:r>
        <w:t xml:space="preserve"> </w:t>
      </w:r>
      <w:r w:rsidRPr="00982C1B">
        <w:t>lesvoorbereidingsformulieren</w:t>
      </w:r>
      <w:r>
        <w:t xml:space="preserve"> die kunnen helpen bij de voorbereiding van catechese-lessen (volwassencatechese, jongerencatechese) over verschillende thema</w:t>
      </w:r>
      <w:r w:rsidR="00951519">
        <w:t>’</w:t>
      </w:r>
      <w:r>
        <w:t>s rondom Kerk en Israël.</w:t>
      </w:r>
    </w:p>
    <w:p w14:paraId="00990C3E" w14:textId="7ADB9185" w:rsidR="00982C1B" w:rsidRDefault="00B25D44" w:rsidP="00982C1B">
      <w:r>
        <w:rPr>
          <w:noProof/>
        </w:rPr>
        <w:drawing>
          <wp:anchor distT="0" distB="0" distL="114300" distR="114300" simplePos="0" relativeHeight="251676672" behindDoc="0" locked="0" layoutInCell="1" allowOverlap="1" wp14:anchorId="33FCDBEA" wp14:editId="6DAC0867">
            <wp:simplePos x="0" y="0"/>
            <wp:positionH relativeFrom="margin">
              <wp:posOffset>4835980</wp:posOffset>
            </wp:positionH>
            <wp:positionV relativeFrom="paragraph">
              <wp:posOffset>158750</wp:posOffset>
            </wp:positionV>
            <wp:extent cx="974725" cy="1464310"/>
            <wp:effectExtent l="152400" t="152400" r="358775" b="364490"/>
            <wp:wrapSquare wrapText="bothSides"/>
            <wp:docPr id="11" name="Afbeelding 11" descr="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ch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4725" cy="14643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A77470C" w14:textId="1F11AFB5" w:rsidR="00982C1B" w:rsidRDefault="00982C1B" w:rsidP="00982C1B">
      <w:r>
        <w:t xml:space="preserve">De lesvoorbereidingsformulieren zijn ingedeeld naar de verschillende stellingen die voorkomen in het visiedocument </w:t>
      </w:r>
      <w:r w:rsidR="00951519">
        <w:t>‘</w:t>
      </w:r>
      <w:r>
        <w:t>Voorgoed verbonden</w:t>
      </w:r>
      <w:r w:rsidR="00951519">
        <w:t>’</w:t>
      </w:r>
      <w:r>
        <w:t xml:space="preserve"> dat vastgesteld is door de Generale Synode van de Christelijke Gereformeerde Kerken in Nederland 2010.</w:t>
      </w:r>
    </w:p>
    <w:p w14:paraId="1CED4465" w14:textId="620B1C91" w:rsidR="00982C1B" w:rsidRDefault="00982C1B" w:rsidP="00982C1B">
      <w:r>
        <w:t>Wij raden u aan dit visiedocument te gebruiken bij de voorbereiding van deze lessen.</w:t>
      </w:r>
      <w:r w:rsidR="0087475F">
        <w:t xml:space="preserve"> U kunt het vinden op </w:t>
      </w:r>
      <w:hyperlink r:id="rId13" w:history="1">
        <w:r w:rsidR="0087475F" w:rsidRPr="001D0D38">
          <w:rPr>
            <w:rStyle w:val="Hyperlink"/>
          </w:rPr>
          <w:t>www.kerkenisrael.nl/voorgoed-verbonden</w:t>
        </w:r>
      </w:hyperlink>
    </w:p>
    <w:p w14:paraId="55659C09" w14:textId="77777777" w:rsidR="00982C1B" w:rsidRDefault="00982C1B" w:rsidP="00982C1B"/>
    <w:p w14:paraId="361FF673" w14:textId="77777777" w:rsidR="00982C1B" w:rsidRDefault="00982C1B" w:rsidP="00982C1B">
      <w:r>
        <w:t>Tot zegen van Israël en de Kerk</w:t>
      </w:r>
    </w:p>
    <w:p w14:paraId="033E6E9A" w14:textId="77777777" w:rsidR="00982C1B" w:rsidRDefault="00982C1B" w:rsidP="00982C1B"/>
    <w:p w14:paraId="0D25AEBD" w14:textId="77777777" w:rsidR="00982C1B" w:rsidRDefault="00982C1B" w:rsidP="00982C1B">
      <w:r>
        <w:t>Zomer 2013</w:t>
      </w:r>
    </w:p>
    <w:p w14:paraId="79AD4341" w14:textId="77777777" w:rsidR="00982C1B" w:rsidRDefault="00982C1B" w:rsidP="00982C1B">
      <w:r>
        <w:t>Deputaten Kerk en Israël</w:t>
      </w:r>
    </w:p>
    <w:p w14:paraId="4CCC3587" w14:textId="512E4CBD" w:rsidR="00F261C3" w:rsidRDefault="00F261C3" w:rsidP="00982C1B"/>
    <w:p w14:paraId="3B79F6B0" w14:textId="50F9886A" w:rsidR="00F261C3" w:rsidRDefault="00F261C3" w:rsidP="00982C1B"/>
    <w:p w14:paraId="0FF3397B" w14:textId="00F0D78A" w:rsidR="00F261C3" w:rsidRDefault="00F261C3" w:rsidP="00982C1B"/>
    <w:p w14:paraId="328970EC" w14:textId="5DBDD285" w:rsidR="00F261C3" w:rsidRDefault="00F261C3" w:rsidP="00982C1B"/>
    <w:p w14:paraId="564213EA" w14:textId="77777777" w:rsidR="00F261C3" w:rsidRDefault="00F261C3" w:rsidP="00982C1B"/>
    <w:p w14:paraId="40EF0367" w14:textId="77777777" w:rsidR="00982C1B" w:rsidRDefault="00982C1B" w:rsidP="00807EC8">
      <w:pPr>
        <w:pStyle w:val="Kop1"/>
        <w:ind w:left="2268"/>
      </w:pPr>
      <w:bookmarkStart w:id="1" w:name="_Toc23144706"/>
      <w:r>
        <w:t>Inhoudsopgave</w:t>
      </w:r>
      <w:bookmarkEnd w:id="1"/>
    </w:p>
    <w:p w14:paraId="6EBAFEEE" w14:textId="4CA1116E" w:rsidR="000736F7" w:rsidRDefault="00982C1B" w:rsidP="00807EC8">
      <w:pPr>
        <w:pStyle w:val="Inhopg1"/>
        <w:tabs>
          <w:tab w:val="right" w:leader="dot" w:pos="6804"/>
        </w:tabs>
        <w:ind w:left="2268"/>
        <w:rPr>
          <w:rFonts w:eastAsiaTheme="minorEastAsia"/>
          <w:noProof/>
          <w:lang w:eastAsia="nl-NL" w:bidi="he-IL"/>
        </w:rPr>
      </w:pPr>
      <w:r>
        <w:fldChar w:fldCharType="begin"/>
      </w:r>
      <w:r>
        <w:instrText xml:space="preserve"> TOC \o "1-1" \h \z \u </w:instrText>
      </w:r>
      <w:r>
        <w:fldChar w:fldCharType="separate"/>
      </w:r>
      <w:hyperlink w:anchor="_Toc23144705" w:history="1">
        <w:r w:rsidR="000736F7" w:rsidRPr="003539E6">
          <w:rPr>
            <w:rStyle w:val="Hyperlink"/>
            <w:noProof/>
          </w:rPr>
          <w:t>Lesvoorbereidingsformulieren</w:t>
        </w:r>
        <w:r w:rsidR="000736F7">
          <w:rPr>
            <w:noProof/>
            <w:webHidden/>
          </w:rPr>
          <w:tab/>
        </w:r>
        <w:r w:rsidR="000736F7">
          <w:rPr>
            <w:noProof/>
            <w:webHidden/>
          </w:rPr>
          <w:fldChar w:fldCharType="begin"/>
        </w:r>
        <w:r w:rsidR="000736F7">
          <w:rPr>
            <w:noProof/>
            <w:webHidden/>
          </w:rPr>
          <w:instrText xml:space="preserve"> PAGEREF _Toc23144705 \h </w:instrText>
        </w:r>
        <w:r w:rsidR="000736F7">
          <w:rPr>
            <w:noProof/>
            <w:webHidden/>
          </w:rPr>
        </w:r>
        <w:r w:rsidR="000736F7">
          <w:rPr>
            <w:noProof/>
            <w:webHidden/>
          </w:rPr>
          <w:fldChar w:fldCharType="separate"/>
        </w:r>
        <w:r w:rsidR="001D4FB9">
          <w:rPr>
            <w:noProof/>
            <w:webHidden/>
          </w:rPr>
          <w:t>1</w:t>
        </w:r>
        <w:r w:rsidR="000736F7">
          <w:rPr>
            <w:noProof/>
            <w:webHidden/>
          </w:rPr>
          <w:fldChar w:fldCharType="end"/>
        </w:r>
      </w:hyperlink>
    </w:p>
    <w:p w14:paraId="16D2DBD6" w14:textId="4474F240" w:rsidR="000736F7" w:rsidRDefault="00E92D60" w:rsidP="00807EC8">
      <w:pPr>
        <w:pStyle w:val="Inhopg1"/>
        <w:tabs>
          <w:tab w:val="right" w:leader="dot" w:pos="6804"/>
        </w:tabs>
        <w:ind w:left="2268"/>
        <w:rPr>
          <w:rFonts w:eastAsiaTheme="minorEastAsia"/>
          <w:noProof/>
          <w:lang w:eastAsia="nl-NL" w:bidi="he-IL"/>
        </w:rPr>
      </w:pPr>
      <w:hyperlink w:anchor="_Toc23144706" w:history="1">
        <w:r w:rsidR="000736F7" w:rsidRPr="003539E6">
          <w:rPr>
            <w:rStyle w:val="Hyperlink"/>
            <w:noProof/>
          </w:rPr>
          <w:t>Inhoudsopgave</w:t>
        </w:r>
        <w:r w:rsidR="000736F7">
          <w:rPr>
            <w:noProof/>
            <w:webHidden/>
          </w:rPr>
          <w:tab/>
        </w:r>
        <w:r w:rsidR="000736F7">
          <w:rPr>
            <w:noProof/>
            <w:webHidden/>
          </w:rPr>
          <w:fldChar w:fldCharType="begin"/>
        </w:r>
        <w:r w:rsidR="000736F7">
          <w:rPr>
            <w:noProof/>
            <w:webHidden/>
          </w:rPr>
          <w:instrText xml:space="preserve"> PAGEREF _Toc23144706 \h </w:instrText>
        </w:r>
        <w:r w:rsidR="000736F7">
          <w:rPr>
            <w:noProof/>
            <w:webHidden/>
          </w:rPr>
        </w:r>
        <w:r w:rsidR="000736F7">
          <w:rPr>
            <w:noProof/>
            <w:webHidden/>
          </w:rPr>
          <w:fldChar w:fldCharType="separate"/>
        </w:r>
        <w:r w:rsidR="001D4FB9">
          <w:rPr>
            <w:noProof/>
            <w:webHidden/>
          </w:rPr>
          <w:t>1</w:t>
        </w:r>
        <w:r w:rsidR="000736F7">
          <w:rPr>
            <w:noProof/>
            <w:webHidden/>
          </w:rPr>
          <w:fldChar w:fldCharType="end"/>
        </w:r>
      </w:hyperlink>
    </w:p>
    <w:p w14:paraId="32485F75" w14:textId="68AD933A" w:rsidR="000736F7" w:rsidRDefault="00E92D60" w:rsidP="00807EC8">
      <w:pPr>
        <w:pStyle w:val="Inhopg1"/>
        <w:tabs>
          <w:tab w:val="right" w:leader="dot" w:pos="6804"/>
        </w:tabs>
        <w:ind w:left="2268"/>
        <w:rPr>
          <w:rFonts w:eastAsiaTheme="minorEastAsia"/>
          <w:noProof/>
          <w:lang w:eastAsia="nl-NL" w:bidi="he-IL"/>
        </w:rPr>
      </w:pPr>
      <w:hyperlink w:anchor="_Toc23144707" w:history="1">
        <w:r w:rsidR="000736F7" w:rsidRPr="003539E6">
          <w:rPr>
            <w:rStyle w:val="Hyperlink"/>
            <w:noProof/>
          </w:rPr>
          <w:t>Opbouw van de lessen</w:t>
        </w:r>
        <w:r w:rsidR="000736F7">
          <w:rPr>
            <w:noProof/>
            <w:webHidden/>
          </w:rPr>
          <w:tab/>
        </w:r>
        <w:r w:rsidR="000736F7">
          <w:rPr>
            <w:noProof/>
            <w:webHidden/>
          </w:rPr>
          <w:fldChar w:fldCharType="begin"/>
        </w:r>
        <w:r w:rsidR="000736F7">
          <w:rPr>
            <w:noProof/>
            <w:webHidden/>
          </w:rPr>
          <w:instrText xml:space="preserve"> PAGEREF _Toc23144707 \h </w:instrText>
        </w:r>
        <w:r w:rsidR="000736F7">
          <w:rPr>
            <w:noProof/>
            <w:webHidden/>
          </w:rPr>
        </w:r>
        <w:r w:rsidR="000736F7">
          <w:rPr>
            <w:noProof/>
            <w:webHidden/>
          </w:rPr>
          <w:fldChar w:fldCharType="separate"/>
        </w:r>
        <w:r w:rsidR="001D4FB9">
          <w:rPr>
            <w:noProof/>
            <w:webHidden/>
          </w:rPr>
          <w:t>2</w:t>
        </w:r>
        <w:r w:rsidR="000736F7">
          <w:rPr>
            <w:noProof/>
            <w:webHidden/>
          </w:rPr>
          <w:fldChar w:fldCharType="end"/>
        </w:r>
      </w:hyperlink>
    </w:p>
    <w:p w14:paraId="1D82E69E" w14:textId="2B89F890" w:rsidR="000736F7" w:rsidRDefault="00E92D60" w:rsidP="00807EC8">
      <w:pPr>
        <w:pStyle w:val="Inhopg1"/>
        <w:tabs>
          <w:tab w:val="right" w:leader="dot" w:pos="6804"/>
        </w:tabs>
        <w:ind w:left="2268"/>
        <w:rPr>
          <w:rFonts w:eastAsiaTheme="minorEastAsia"/>
          <w:noProof/>
          <w:lang w:eastAsia="nl-NL" w:bidi="he-IL"/>
        </w:rPr>
      </w:pPr>
      <w:hyperlink w:anchor="_Toc23144708" w:history="1">
        <w:r w:rsidR="000736F7" w:rsidRPr="003539E6">
          <w:rPr>
            <w:rStyle w:val="Hyperlink"/>
            <w:noProof/>
          </w:rPr>
          <w:t>Les 1: Gods trouw aan Israël</w:t>
        </w:r>
        <w:r w:rsidR="000736F7">
          <w:rPr>
            <w:noProof/>
            <w:webHidden/>
          </w:rPr>
          <w:tab/>
        </w:r>
        <w:r w:rsidR="000736F7">
          <w:rPr>
            <w:noProof/>
            <w:webHidden/>
          </w:rPr>
          <w:fldChar w:fldCharType="begin"/>
        </w:r>
        <w:r w:rsidR="000736F7">
          <w:rPr>
            <w:noProof/>
            <w:webHidden/>
          </w:rPr>
          <w:instrText xml:space="preserve"> PAGEREF _Toc23144708 \h </w:instrText>
        </w:r>
        <w:r w:rsidR="000736F7">
          <w:rPr>
            <w:noProof/>
            <w:webHidden/>
          </w:rPr>
        </w:r>
        <w:r w:rsidR="000736F7">
          <w:rPr>
            <w:noProof/>
            <w:webHidden/>
          </w:rPr>
          <w:fldChar w:fldCharType="separate"/>
        </w:r>
        <w:r w:rsidR="001D4FB9">
          <w:rPr>
            <w:noProof/>
            <w:webHidden/>
          </w:rPr>
          <w:t>3</w:t>
        </w:r>
        <w:r w:rsidR="000736F7">
          <w:rPr>
            <w:noProof/>
            <w:webHidden/>
          </w:rPr>
          <w:fldChar w:fldCharType="end"/>
        </w:r>
      </w:hyperlink>
    </w:p>
    <w:p w14:paraId="41D61071" w14:textId="23661999" w:rsidR="000736F7" w:rsidRDefault="00E92D60" w:rsidP="00807EC8">
      <w:pPr>
        <w:pStyle w:val="Inhopg1"/>
        <w:tabs>
          <w:tab w:val="right" w:leader="dot" w:pos="6804"/>
        </w:tabs>
        <w:ind w:left="2268"/>
        <w:rPr>
          <w:rFonts w:eastAsiaTheme="minorEastAsia"/>
          <w:noProof/>
          <w:lang w:eastAsia="nl-NL" w:bidi="he-IL"/>
        </w:rPr>
      </w:pPr>
      <w:hyperlink w:anchor="_Toc23144709" w:history="1">
        <w:r w:rsidR="000736F7" w:rsidRPr="003539E6">
          <w:rPr>
            <w:rStyle w:val="Hyperlink"/>
            <w:noProof/>
          </w:rPr>
          <w:t>Les 2: Jezus, een Jood</w:t>
        </w:r>
        <w:r w:rsidR="000736F7">
          <w:rPr>
            <w:noProof/>
            <w:webHidden/>
          </w:rPr>
          <w:tab/>
        </w:r>
        <w:r w:rsidR="000736F7">
          <w:rPr>
            <w:noProof/>
            <w:webHidden/>
          </w:rPr>
          <w:fldChar w:fldCharType="begin"/>
        </w:r>
        <w:r w:rsidR="000736F7">
          <w:rPr>
            <w:noProof/>
            <w:webHidden/>
          </w:rPr>
          <w:instrText xml:space="preserve"> PAGEREF _Toc23144709 \h </w:instrText>
        </w:r>
        <w:r w:rsidR="000736F7">
          <w:rPr>
            <w:noProof/>
            <w:webHidden/>
          </w:rPr>
        </w:r>
        <w:r w:rsidR="000736F7">
          <w:rPr>
            <w:noProof/>
            <w:webHidden/>
          </w:rPr>
          <w:fldChar w:fldCharType="separate"/>
        </w:r>
        <w:r w:rsidR="001D4FB9">
          <w:rPr>
            <w:noProof/>
            <w:webHidden/>
          </w:rPr>
          <w:t>6</w:t>
        </w:r>
        <w:r w:rsidR="000736F7">
          <w:rPr>
            <w:noProof/>
            <w:webHidden/>
          </w:rPr>
          <w:fldChar w:fldCharType="end"/>
        </w:r>
      </w:hyperlink>
    </w:p>
    <w:p w14:paraId="4C419F1C" w14:textId="13AA8D71" w:rsidR="000736F7" w:rsidRDefault="00E92D60" w:rsidP="00807EC8">
      <w:pPr>
        <w:pStyle w:val="Inhopg1"/>
        <w:tabs>
          <w:tab w:val="right" w:leader="dot" w:pos="6804"/>
        </w:tabs>
        <w:ind w:left="2268"/>
        <w:rPr>
          <w:rFonts w:eastAsiaTheme="minorEastAsia"/>
          <w:noProof/>
          <w:lang w:eastAsia="nl-NL" w:bidi="he-IL"/>
        </w:rPr>
      </w:pPr>
      <w:hyperlink w:anchor="_Toc23144710" w:history="1">
        <w:r w:rsidR="000736F7" w:rsidRPr="003539E6">
          <w:rPr>
            <w:rStyle w:val="Hyperlink"/>
            <w:noProof/>
          </w:rPr>
          <w:t>Les 3: Vier groepen</w:t>
        </w:r>
        <w:r w:rsidR="000736F7">
          <w:rPr>
            <w:noProof/>
            <w:webHidden/>
          </w:rPr>
          <w:tab/>
        </w:r>
        <w:r w:rsidR="000736F7">
          <w:rPr>
            <w:noProof/>
            <w:webHidden/>
          </w:rPr>
          <w:fldChar w:fldCharType="begin"/>
        </w:r>
        <w:r w:rsidR="000736F7">
          <w:rPr>
            <w:noProof/>
            <w:webHidden/>
          </w:rPr>
          <w:instrText xml:space="preserve"> PAGEREF _Toc23144710 \h </w:instrText>
        </w:r>
        <w:r w:rsidR="000736F7">
          <w:rPr>
            <w:noProof/>
            <w:webHidden/>
          </w:rPr>
        </w:r>
        <w:r w:rsidR="000736F7">
          <w:rPr>
            <w:noProof/>
            <w:webHidden/>
          </w:rPr>
          <w:fldChar w:fldCharType="separate"/>
        </w:r>
        <w:r w:rsidR="001D4FB9">
          <w:rPr>
            <w:noProof/>
            <w:webHidden/>
          </w:rPr>
          <w:t>8</w:t>
        </w:r>
        <w:r w:rsidR="000736F7">
          <w:rPr>
            <w:noProof/>
            <w:webHidden/>
          </w:rPr>
          <w:fldChar w:fldCharType="end"/>
        </w:r>
      </w:hyperlink>
    </w:p>
    <w:p w14:paraId="0C81C9C5" w14:textId="6C599487" w:rsidR="000736F7" w:rsidRDefault="00E92D60" w:rsidP="00807EC8">
      <w:pPr>
        <w:pStyle w:val="Inhopg1"/>
        <w:tabs>
          <w:tab w:val="right" w:leader="dot" w:pos="6804"/>
        </w:tabs>
        <w:ind w:left="2268"/>
        <w:rPr>
          <w:rFonts w:eastAsiaTheme="minorEastAsia"/>
          <w:noProof/>
          <w:lang w:eastAsia="nl-NL" w:bidi="he-IL"/>
        </w:rPr>
      </w:pPr>
      <w:hyperlink w:anchor="_Toc23144711" w:history="1">
        <w:r w:rsidR="000736F7" w:rsidRPr="003539E6">
          <w:rPr>
            <w:rStyle w:val="Hyperlink"/>
            <w:noProof/>
          </w:rPr>
          <w:t>Les 4: Geopende Schriften</w:t>
        </w:r>
        <w:r w:rsidR="000736F7">
          <w:rPr>
            <w:noProof/>
            <w:webHidden/>
          </w:rPr>
          <w:tab/>
        </w:r>
        <w:r w:rsidR="000736F7">
          <w:rPr>
            <w:noProof/>
            <w:webHidden/>
          </w:rPr>
          <w:fldChar w:fldCharType="begin"/>
        </w:r>
        <w:r w:rsidR="000736F7">
          <w:rPr>
            <w:noProof/>
            <w:webHidden/>
          </w:rPr>
          <w:instrText xml:space="preserve"> PAGEREF _Toc23144711 \h </w:instrText>
        </w:r>
        <w:r w:rsidR="000736F7">
          <w:rPr>
            <w:noProof/>
            <w:webHidden/>
          </w:rPr>
        </w:r>
        <w:r w:rsidR="000736F7">
          <w:rPr>
            <w:noProof/>
            <w:webHidden/>
          </w:rPr>
          <w:fldChar w:fldCharType="separate"/>
        </w:r>
        <w:r w:rsidR="001D4FB9">
          <w:rPr>
            <w:noProof/>
            <w:webHidden/>
          </w:rPr>
          <w:t>11</w:t>
        </w:r>
        <w:r w:rsidR="000736F7">
          <w:rPr>
            <w:noProof/>
            <w:webHidden/>
          </w:rPr>
          <w:fldChar w:fldCharType="end"/>
        </w:r>
      </w:hyperlink>
    </w:p>
    <w:p w14:paraId="6A2640D0" w14:textId="024AEAAE" w:rsidR="000736F7" w:rsidRDefault="00E92D60" w:rsidP="00807EC8">
      <w:pPr>
        <w:pStyle w:val="Inhopg1"/>
        <w:tabs>
          <w:tab w:val="right" w:leader="dot" w:pos="6804"/>
        </w:tabs>
        <w:ind w:left="2268"/>
        <w:rPr>
          <w:rFonts w:eastAsiaTheme="minorEastAsia"/>
          <w:noProof/>
          <w:lang w:eastAsia="nl-NL" w:bidi="he-IL"/>
        </w:rPr>
      </w:pPr>
      <w:hyperlink w:anchor="_Toc23144712" w:history="1">
        <w:r w:rsidR="000736F7" w:rsidRPr="003539E6">
          <w:rPr>
            <w:rStyle w:val="Hyperlink"/>
            <w:noProof/>
          </w:rPr>
          <w:t>Les 5: Antisemitisme</w:t>
        </w:r>
        <w:r w:rsidR="000736F7">
          <w:rPr>
            <w:noProof/>
            <w:webHidden/>
          </w:rPr>
          <w:tab/>
        </w:r>
        <w:r w:rsidR="000736F7">
          <w:rPr>
            <w:noProof/>
            <w:webHidden/>
          </w:rPr>
          <w:fldChar w:fldCharType="begin"/>
        </w:r>
        <w:r w:rsidR="000736F7">
          <w:rPr>
            <w:noProof/>
            <w:webHidden/>
          </w:rPr>
          <w:instrText xml:space="preserve"> PAGEREF _Toc23144712 \h </w:instrText>
        </w:r>
        <w:r w:rsidR="000736F7">
          <w:rPr>
            <w:noProof/>
            <w:webHidden/>
          </w:rPr>
        </w:r>
        <w:r w:rsidR="000736F7">
          <w:rPr>
            <w:noProof/>
            <w:webHidden/>
          </w:rPr>
          <w:fldChar w:fldCharType="separate"/>
        </w:r>
        <w:r w:rsidR="001D4FB9">
          <w:rPr>
            <w:noProof/>
            <w:webHidden/>
          </w:rPr>
          <w:t>14</w:t>
        </w:r>
        <w:r w:rsidR="000736F7">
          <w:rPr>
            <w:noProof/>
            <w:webHidden/>
          </w:rPr>
          <w:fldChar w:fldCharType="end"/>
        </w:r>
      </w:hyperlink>
    </w:p>
    <w:p w14:paraId="589158E2" w14:textId="6A2985A3" w:rsidR="000736F7" w:rsidRDefault="00E92D60" w:rsidP="00807EC8">
      <w:pPr>
        <w:pStyle w:val="Inhopg1"/>
        <w:tabs>
          <w:tab w:val="right" w:leader="dot" w:pos="6804"/>
        </w:tabs>
        <w:ind w:left="2268"/>
        <w:rPr>
          <w:rFonts w:eastAsiaTheme="minorEastAsia"/>
          <w:noProof/>
          <w:lang w:eastAsia="nl-NL" w:bidi="he-IL"/>
        </w:rPr>
      </w:pPr>
      <w:hyperlink w:anchor="_Toc23144713" w:history="1">
        <w:r w:rsidR="000736F7" w:rsidRPr="003539E6">
          <w:rPr>
            <w:rStyle w:val="Hyperlink"/>
            <w:noProof/>
          </w:rPr>
          <w:t>Les 6: Politiek</w:t>
        </w:r>
        <w:r w:rsidR="000736F7">
          <w:rPr>
            <w:noProof/>
            <w:webHidden/>
          </w:rPr>
          <w:tab/>
        </w:r>
        <w:r w:rsidR="000736F7">
          <w:rPr>
            <w:noProof/>
            <w:webHidden/>
          </w:rPr>
          <w:fldChar w:fldCharType="begin"/>
        </w:r>
        <w:r w:rsidR="000736F7">
          <w:rPr>
            <w:noProof/>
            <w:webHidden/>
          </w:rPr>
          <w:instrText xml:space="preserve"> PAGEREF _Toc23144713 \h </w:instrText>
        </w:r>
        <w:r w:rsidR="000736F7">
          <w:rPr>
            <w:noProof/>
            <w:webHidden/>
          </w:rPr>
        </w:r>
        <w:r w:rsidR="000736F7">
          <w:rPr>
            <w:noProof/>
            <w:webHidden/>
          </w:rPr>
          <w:fldChar w:fldCharType="separate"/>
        </w:r>
        <w:r w:rsidR="001D4FB9">
          <w:rPr>
            <w:noProof/>
            <w:webHidden/>
          </w:rPr>
          <w:t>18</w:t>
        </w:r>
        <w:r w:rsidR="000736F7">
          <w:rPr>
            <w:noProof/>
            <w:webHidden/>
          </w:rPr>
          <w:fldChar w:fldCharType="end"/>
        </w:r>
      </w:hyperlink>
    </w:p>
    <w:p w14:paraId="5B0BB077" w14:textId="4040FC7A" w:rsidR="000736F7" w:rsidRDefault="00E92D60" w:rsidP="00807EC8">
      <w:pPr>
        <w:pStyle w:val="Inhopg1"/>
        <w:tabs>
          <w:tab w:val="right" w:leader="dot" w:pos="6804"/>
        </w:tabs>
        <w:ind w:left="2268"/>
        <w:rPr>
          <w:rFonts w:eastAsiaTheme="minorEastAsia"/>
          <w:noProof/>
          <w:lang w:eastAsia="nl-NL" w:bidi="he-IL"/>
        </w:rPr>
      </w:pPr>
      <w:hyperlink w:anchor="_Toc23144714" w:history="1">
        <w:r w:rsidR="000736F7" w:rsidRPr="003539E6">
          <w:rPr>
            <w:rStyle w:val="Hyperlink"/>
            <w:noProof/>
          </w:rPr>
          <w:t>Les 7: Toekomst</w:t>
        </w:r>
        <w:r w:rsidR="000736F7">
          <w:rPr>
            <w:noProof/>
            <w:webHidden/>
          </w:rPr>
          <w:tab/>
        </w:r>
        <w:r w:rsidR="000736F7">
          <w:rPr>
            <w:noProof/>
            <w:webHidden/>
          </w:rPr>
          <w:fldChar w:fldCharType="begin"/>
        </w:r>
        <w:r w:rsidR="000736F7">
          <w:rPr>
            <w:noProof/>
            <w:webHidden/>
          </w:rPr>
          <w:instrText xml:space="preserve"> PAGEREF _Toc23144714 \h </w:instrText>
        </w:r>
        <w:r w:rsidR="000736F7">
          <w:rPr>
            <w:noProof/>
            <w:webHidden/>
          </w:rPr>
        </w:r>
        <w:r w:rsidR="000736F7">
          <w:rPr>
            <w:noProof/>
            <w:webHidden/>
          </w:rPr>
          <w:fldChar w:fldCharType="separate"/>
        </w:r>
        <w:r w:rsidR="001D4FB9">
          <w:rPr>
            <w:noProof/>
            <w:webHidden/>
          </w:rPr>
          <w:t>21</w:t>
        </w:r>
        <w:r w:rsidR="000736F7">
          <w:rPr>
            <w:noProof/>
            <w:webHidden/>
          </w:rPr>
          <w:fldChar w:fldCharType="end"/>
        </w:r>
      </w:hyperlink>
    </w:p>
    <w:p w14:paraId="123E86D6" w14:textId="154DC0F6" w:rsidR="00F81FBF" w:rsidRDefault="00982C1B" w:rsidP="00807EC8">
      <w:pPr>
        <w:tabs>
          <w:tab w:val="right" w:leader="dot" w:pos="6804"/>
        </w:tabs>
        <w:ind w:left="2268"/>
      </w:pPr>
      <w:r>
        <w:fldChar w:fldCharType="end"/>
      </w:r>
    </w:p>
    <w:p w14:paraId="1705ABEF" w14:textId="77777777" w:rsidR="00F81FBF" w:rsidRDefault="00F81FBF">
      <w:pPr>
        <w:spacing w:before="0" w:after="200" w:line="276" w:lineRule="auto"/>
      </w:pPr>
      <w:r>
        <w:br w:type="page"/>
      </w:r>
    </w:p>
    <w:p w14:paraId="4A91BB1D" w14:textId="67B27165" w:rsidR="00F81FBF" w:rsidRDefault="00F81FBF" w:rsidP="00F81FBF">
      <w:pPr>
        <w:pStyle w:val="Kop1"/>
      </w:pPr>
      <w:bookmarkStart w:id="2" w:name="_Toc23144707"/>
      <w:r>
        <w:t>Opbouw</w:t>
      </w:r>
      <w:r w:rsidR="00E25BD6">
        <w:t xml:space="preserve"> van de lessen</w:t>
      </w:r>
      <w:r w:rsidR="00260D45" w:rsidRPr="00FA6D12">
        <w:rPr>
          <w:noProof/>
        </w:rPr>
        <w:drawing>
          <wp:anchor distT="0" distB="0" distL="114300" distR="114300" simplePos="0" relativeHeight="251673600" behindDoc="1" locked="0" layoutInCell="1" allowOverlap="1" wp14:anchorId="43B51FEF" wp14:editId="30D25A0F">
            <wp:simplePos x="0" y="0"/>
            <wp:positionH relativeFrom="page">
              <wp:posOffset>5508625</wp:posOffset>
            </wp:positionH>
            <wp:positionV relativeFrom="page">
              <wp:posOffset>431800</wp:posOffset>
            </wp:positionV>
            <wp:extent cx="1425600" cy="1076400"/>
            <wp:effectExtent l="0" t="0" r="0" b="0"/>
            <wp:wrapSquare wrapText="bothSides"/>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GK kerk en Israel ster kleuren Verbon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5600" cy="1076400"/>
                    </a:xfrm>
                    <a:prstGeom prst="rect">
                      <a:avLst/>
                    </a:prstGeom>
                  </pic:spPr>
                </pic:pic>
              </a:graphicData>
            </a:graphic>
            <wp14:sizeRelH relativeFrom="margin">
              <wp14:pctWidth>0</wp14:pctWidth>
            </wp14:sizeRelH>
            <wp14:sizeRelV relativeFrom="margin">
              <wp14:pctHeight>0</wp14:pctHeight>
            </wp14:sizeRelV>
          </wp:anchor>
        </w:drawing>
      </w:r>
      <w:bookmarkEnd w:id="2"/>
    </w:p>
    <w:p w14:paraId="6BD41941" w14:textId="14A57473" w:rsidR="00E25BD6" w:rsidRDefault="00E63A84" w:rsidP="00E63A84">
      <w:pPr>
        <w:pStyle w:val="Kop2"/>
      </w:pPr>
      <w:r>
        <w:t xml:space="preserve">Wat </w:t>
      </w:r>
      <w:r w:rsidR="00B25D44">
        <w:t>u</w:t>
      </w:r>
      <w:r>
        <w:t xml:space="preserve"> in elke les terug</w:t>
      </w:r>
      <w:r w:rsidR="004541F9">
        <w:t>vindt:</w:t>
      </w:r>
    </w:p>
    <w:p w14:paraId="3607FEC2" w14:textId="77777777" w:rsidR="00E63A84" w:rsidRDefault="00E63A84" w:rsidP="00E25BD6"/>
    <w:p w14:paraId="142DB5D3" w14:textId="7061EB39" w:rsidR="00E25BD6" w:rsidRDefault="00E25BD6" w:rsidP="00E25BD6">
      <w:r>
        <w:t xml:space="preserve">Stelling: </w:t>
      </w:r>
      <w:r>
        <w:rPr>
          <w:i/>
          <w:iCs/>
        </w:rPr>
        <w:t>Om te beginnen wordt aangegeven bij welke stelling</w:t>
      </w:r>
      <w:r w:rsidR="00B25D44">
        <w:rPr>
          <w:i/>
          <w:iCs/>
        </w:rPr>
        <w:t>(en)</w:t>
      </w:r>
      <w:r>
        <w:rPr>
          <w:i/>
          <w:iCs/>
        </w:rPr>
        <w:t xml:space="preserve"> de les aansluit.</w:t>
      </w:r>
    </w:p>
    <w:p w14:paraId="43905B4D" w14:textId="77777777" w:rsidR="00E25BD6" w:rsidRDefault="00E25BD6" w:rsidP="00982C1B"/>
    <w:p w14:paraId="34CEE761" w14:textId="2BC9EB47" w:rsidR="00F81FBF" w:rsidRDefault="00E25BD6" w:rsidP="00E25BD6">
      <w:pPr>
        <w:pStyle w:val="Kop3"/>
      </w:pPr>
      <w:r>
        <w:t>Voorbereiding</w:t>
      </w:r>
    </w:p>
    <w:tbl>
      <w:tblPr>
        <w:tblStyle w:val="Tabelraster"/>
        <w:tblW w:w="0" w:type="auto"/>
        <w:tblLook w:val="04A0" w:firstRow="1" w:lastRow="0" w:firstColumn="1" w:lastColumn="0" w:noHBand="0" w:noVBand="1"/>
      </w:tblPr>
      <w:tblGrid>
        <w:gridCol w:w="5524"/>
        <w:gridCol w:w="3538"/>
      </w:tblGrid>
      <w:tr w:rsidR="006457F4" w:rsidRPr="00751F70" w14:paraId="0A14F282" w14:textId="77777777" w:rsidTr="007479FE">
        <w:tc>
          <w:tcPr>
            <w:tcW w:w="5524" w:type="dxa"/>
            <w:shd w:val="clear" w:color="auto" w:fill="C6D9F1" w:themeFill="text2" w:themeFillTint="33"/>
          </w:tcPr>
          <w:p w14:paraId="5B326AA8" w14:textId="77777777" w:rsidR="006457F4" w:rsidRPr="00751F70" w:rsidRDefault="006457F4" w:rsidP="004541F9">
            <w:pPr>
              <w:rPr>
                <w:sz w:val="20"/>
                <w:szCs w:val="20"/>
              </w:rPr>
            </w:pPr>
            <w:r w:rsidRPr="00751F70">
              <w:rPr>
                <w:sz w:val="20"/>
                <w:szCs w:val="20"/>
              </w:rPr>
              <w:t>voorbereidingsvragen</w:t>
            </w:r>
          </w:p>
        </w:tc>
        <w:tc>
          <w:tcPr>
            <w:tcW w:w="3538" w:type="dxa"/>
            <w:shd w:val="clear" w:color="auto" w:fill="C6D9F1" w:themeFill="text2" w:themeFillTint="33"/>
          </w:tcPr>
          <w:p w14:paraId="3832A5F1" w14:textId="4F8CF268" w:rsidR="006457F4" w:rsidRPr="00751F70" w:rsidRDefault="006457F4" w:rsidP="004541F9">
            <w:pPr>
              <w:rPr>
                <w:sz w:val="20"/>
                <w:szCs w:val="20"/>
              </w:rPr>
            </w:pPr>
            <w:r>
              <w:rPr>
                <w:sz w:val="20"/>
                <w:szCs w:val="20"/>
              </w:rPr>
              <w:t>oftewel:</w:t>
            </w:r>
          </w:p>
        </w:tc>
      </w:tr>
      <w:tr w:rsidR="006457F4" w:rsidRPr="00751F70" w14:paraId="55CE30ED" w14:textId="77777777" w:rsidTr="007479FE">
        <w:tc>
          <w:tcPr>
            <w:tcW w:w="5524" w:type="dxa"/>
          </w:tcPr>
          <w:p w14:paraId="60A8248A" w14:textId="219CAEC4" w:rsidR="006457F4" w:rsidRPr="00751F70" w:rsidRDefault="006457F4" w:rsidP="004541F9">
            <w:pPr>
              <w:rPr>
                <w:sz w:val="20"/>
                <w:szCs w:val="20"/>
              </w:rPr>
            </w:pPr>
            <w:r w:rsidRPr="00751F70">
              <w:rPr>
                <w:sz w:val="20"/>
                <w:szCs w:val="20"/>
              </w:rPr>
              <w:t>1. Wat is de inhoud van deze onderwijsactiviteit?</w:t>
            </w:r>
          </w:p>
        </w:tc>
        <w:tc>
          <w:tcPr>
            <w:tcW w:w="3538" w:type="dxa"/>
          </w:tcPr>
          <w:p w14:paraId="2D8EAEA1" w14:textId="71817AC6" w:rsidR="006457F4" w:rsidRPr="00751F70" w:rsidRDefault="006457F4" w:rsidP="004541F9">
            <w:pPr>
              <w:rPr>
                <w:sz w:val="20"/>
                <w:szCs w:val="20"/>
              </w:rPr>
            </w:pPr>
            <w:r w:rsidRPr="00751F70">
              <w:rPr>
                <w:sz w:val="20"/>
                <w:szCs w:val="20"/>
              </w:rPr>
              <w:t>leerinhoud</w:t>
            </w:r>
          </w:p>
        </w:tc>
      </w:tr>
      <w:tr w:rsidR="006457F4" w:rsidRPr="00751F70" w14:paraId="78944EDC" w14:textId="77777777" w:rsidTr="007479FE">
        <w:tc>
          <w:tcPr>
            <w:tcW w:w="5524" w:type="dxa"/>
          </w:tcPr>
          <w:p w14:paraId="6237D727" w14:textId="077F93C2" w:rsidR="006457F4" w:rsidRPr="00751F70" w:rsidRDefault="006457F4" w:rsidP="004541F9">
            <w:pPr>
              <w:rPr>
                <w:sz w:val="20"/>
                <w:szCs w:val="20"/>
              </w:rPr>
            </w:pPr>
            <w:r w:rsidRPr="00751F70">
              <w:rPr>
                <w:sz w:val="20"/>
                <w:szCs w:val="20"/>
              </w:rPr>
              <w:t>2. Waarom moeten de catechisanten dit eigenlijk leren?</w:t>
            </w:r>
          </w:p>
        </w:tc>
        <w:tc>
          <w:tcPr>
            <w:tcW w:w="3538" w:type="dxa"/>
          </w:tcPr>
          <w:p w14:paraId="1345D1F5" w14:textId="002869FD" w:rsidR="006457F4" w:rsidRPr="00751F70" w:rsidRDefault="006457F4" w:rsidP="004541F9">
            <w:pPr>
              <w:rPr>
                <w:sz w:val="20"/>
                <w:szCs w:val="20"/>
              </w:rPr>
            </w:pPr>
            <w:r w:rsidRPr="00751F70">
              <w:rPr>
                <w:sz w:val="20"/>
                <w:szCs w:val="20"/>
              </w:rPr>
              <w:t>doelstelling, betekenisgeving</w:t>
            </w:r>
          </w:p>
        </w:tc>
      </w:tr>
      <w:tr w:rsidR="006457F4" w:rsidRPr="00751F70" w14:paraId="7A51D439" w14:textId="77777777" w:rsidTr="007479FE">
        <w:tc>
          <w:tcPr>
            <w:tcW w:w="5524" w:type="dxa"/>
          </w:tcPr>
          <w:p w14:paraId="6CA24A3A" w14:textId="1B994149" w:rsidR="006457F4" w:rsidRPr="00751F70" w:rsidRDefault="006457F4" w:rsidP="004541F9">
            <w:pPr>
              <w:rPr>
                <w:sz w:val="20"/>
                <w:szCs w:val="20"/>
              </w:rPr>
            </w:pPr>
            <w:r w:rsidRPr="00751F70">
              <w:rPr>
                <w:sz w:val="20"/>
                <w:szCs w:val="20"/>
              </w:rPr>
              <w:t>3. Wat moet ik weten over de catechisanten en wat weten zij al?</w:t>
            </w:r>
          </w:p>
        </w:tc>
        <w:tc>
          <w:tcPr>
            <w:tcW w:w="3538" w:type="dxa"/>
          </w:tcPr>
          <w:p w14:paraId="56B50A1D" w14:textId="18B1664E" w:rsidR="006457F4" w:rsidRPr="00751F70" w:rsidRDefault="006457F4" w:rsidP="004541F9">
            <w:pPr>
              <w:rPr>
                <w:sz w:val="20"/>
                <w:szCs w:val="20"/>
              </w:rPr>
            </w:pPr>
            <w:r w:rsidRPr="00751F70">
              <w:rPr>
                <w:sz w:val="20"/>
                <w:szCs w:val="20"/>
              </w:rPr>
              <w:t>beginsituatie, inzetten van voorkennis</w:t>
            </w:r>
          </w:p>
        </w:tc>
      </w:tr>
      <w:tr w:rsidR="006457F4" w:rsidRPr="00751F70" w14:paraId="1853A256" w14:textId="77777777" w:rsidTr="007479FE">
        <w:tc>
          <w:tcPr>
            <w:tcW w:w="5524" w:type="dxa"/>
          </w:tcPr>
          <w:p w14:paraId="304778CF" w14:textId="4BEF83E0" w:rsidR="006457F4" w:rsidRPr="00751F70" w:rsidRDefault="006457F4" w:rsidP="004541F9">
            <w:pPr>
              <w:widowControl w:val="0"/>
              <w:rPr>
                <w:sz w:val="20"/>
                <w:szCs w:val="20"/>
              </w:rPr>
            </w:pPr>
            <w:r w:rsidRPr="00751F70">
              <w:rPr>
                <w:sz w:val="20"/>
                <w:szCs w:val="20"/>
              </w:rPr>
              <w:t xml:space="preserve">4. Hoe kan ik de leerstof verbinden met </w:t>
            </w:r>
            <w:r>
              <w:rPr>
                <w:sz w:val="20"/>
                <w:szCs w:val="20"/>
              </w:rPr>
              <w:t>hun</w:t>
            </w:r>
            <w:r w:rsidRPr="00751F70">
              <w:rPr>
                <w:sz w:val="20"/>
                <w:szCs w:val="20"/>
              </w:rPr>
              <w:t xml:space="preserve"> leefwereld?</w:t>
            </w:r>
          </w:p>
        </w:tc>
        <w:tc>
          <w:tcPr>
            <w:tcW w:w="3538" w:type="dxa"/>
          </w:tcPr>
          <w:p w14:paraId="2C38C112" w14:textId="3C119EE3" w:rsidR="006457F4" w:rsidRPr="00751F70" w:rsidRDefault="006457F4" w:rsidP="004541F9">
            <w:pPr>
              <w:rPr>
                <w:sz w:val="20"/>
                <w:szCs w:val="20"/>
              </w:rPr>
            </w:pPr>
            <w:r w:rsidRPr="00751F70">
              <w:rPr>
                <w:sz w:val="20"/>
                <w:szCs w:val="20"/>
              </w:rPr>
              <w:t>motivatie</w:t>
            </w:r>
          </w:p>
        </w:tc>
      </w:tr>
      <w:tr w:rsidR="006457F4" w:rsidRPr="00751F70" w14:paraId="1D10DF70" w14:textId="77777777" w:rsidTr="007479FE">
        <w:tc>
          <w:tcPr>
            <w:tcW w:w="5524" w:type="dxa"/>
          </w:tcPr>
          <w:p w14:paraId="5B878C11" w14:textId="418360D5" w:rsidR="006457F4" w:rsidRPr="00751F70" w:rsidRDefault="006457F4" w:rsidP="004541F9">
            <w:pPr>
              <w:rPr>
                <w:sz w:val="20"/>
                <w:szCs w:val="20"/>
              </w:rPr>
            </w:pPr>
            <w:r w:rsidRPr="00751F70">
              <w:rPr>
                <w:sz w:val="20"/>
                <w:szCs w:val="20"/>
              </w:rPr>
              <w:t>5. Wat moeten ze kunnen aan het eind van de les?</w:t>
            </w:r>
          </w:p>
        </w:tc>
        <w:tc>
          <w:tcPr>
            <w:tcW w:w="3538" w:type="dxa"/>
          </w:tcPr>
          <w:p w14:paraId="7A15454F" w14:textId="3A0071BE" w:rsidR="006457F4" w:rsidRPr="00751F70" w:rsidRDefault="006457F4" w:rsidP="004541F9">
            <w:pPr>
              <w:rPr>
                <w:sz w:val="20"/>
                <w:szCs w:val="20"/>
              </w:rPr>
            </w:pPr>
            <w:r w:rsidRPr="00751F70">
              <w:rPr>
                <w:sz w:val="20"/>
                <w:szCs w:val="20"/>
              </w:rPr>
              <w:t>doelstelling in leerlingentaal</w:t>
            </w:r>
          </w:p>
        </w:tc>
      </w:tr>
    </w:tbl>
    <w:p w14:paraId="4F85639C" w14:textId="09B2825A" w:rsidR="00982C1B" w:rsidRDefault="00982C1B" w:rsidP="00982C1B"/>
    <w:p w14:paraId="203F6142" w14:textId="1447DB90" w:rsidR="00E25BD6" w:rsidRDefault="00E25BD6" w:rsidP="00E25BD6">
      <w:pPr>
        <w:pStyle w:val="Kop3"/>
      </w:pPr>
      <w:r>
        <w:t>Uitvoering</w:t>
      </w:r>
    </w:p>
    <w:p w14:paraId="50FFBA17" w14:textId="47A11514" w:rsidR="00E25BD6" w:rsidRDefault="00E25BD6" w:rsidP="00982C1B">
      <w:r w:rsidRPr="00E25BD6">
        <w:t>Let op: tijdsplanning, activeren, variëren, juiste abstractieniveau</w:t>
      </w:r>
    </w:p>
    <w:tbl>
      <w:tblPr>
        <w:tblStyle w:val="Tabelraster"/>
        <w:tblW w:w="0" w:type="auto"/>
        <w:tblLook w:val="04A0" w:firstRow="1" w:lastRow="0" w:firstColumn="1" w:lastColumn="0" w:noHBand="0" w:noVBand="1"/>
      </w:tblPr>
      <w:tblGrid>
        <w:gridCol w:w="1696"/>
        <w:gridCol w:w="2835"/>
        <w:gridCol w:w="2835"/>
        <w:gridCol w:w="1696"/>
      </w:tblGrid>
      <w:tr w:rsidR="006457F4" w:rsidRPr="00751F70" w14:paraId="536F8981" w14:textId="77777777" w:rsidTr="007479FE">
        <w:tc>
          <w:tcPr>
            <w:tcW w:w="1696" w:type="dxa"/>
            <w:shd w:val="clear" w:color="auto" w:fill="C6D9F1" w:themeFill="text2" w:themeFillTint="33"/>
          </w:tcPr>
          <w:p w14:paraId="52264D63" w14:textId="77777777" w:rsidR="006457F4" w:rsidRPr="00751F70" w:rsidRDefault="006457F4" w:rsidP="004541F9">
            <w:pPr>
              <w:rPr>
                <w:sz w:val="20"/>
                <w:szCs w:val="20"/>
              </w:rPr>
            </w:pPr>
            <w:r w:rsidRPr="00751F70">
              <w:rPr>
                <w:sz w:val="20"/>
                <w:szCs w:val="20"/>
              </w:rPr>
              <w:t>Fasen van de les</w:t>
            </w:r>
          </w:p>
        </w:tc>
        <w:tc>
          <w:tcPr>
            <w:tcW w:w="2835" w:type="dxa"/>
            <w:shd w:val="clear" w:color="auto" w:fill="C6D9F1" w:themeFill="text2" w:themeFillTint="33"/>
          </w:tcPr>
          <w:p w14:paraId="2273BB3D" w14:textId="4DFCB47A" w:rsidR="006457F4" w:rsidRPr="00751F70" w:rsidRDefault="006457F4" w:rsidP="006457F4">
            <w:pPr>
              <w:rPr>
                <w:sz w:val="20"/>
                <w:szCs w:val="20"/>
              </w:rPr>
            </w:pPr>
            <w:r w:rsidRPr="00751F70">
              <w:rPr>
                <w:sz w:val="20"/>
                <w:szCs w:val="20"/>
              </w:rPr>
              <w:t xml:space="preserve">Wat doe ik? </w:t>
            </w:r>
            <w:r>
              <w:rPr>
                <w:sz w:val="20"/>
                <w:szCs w:val="20"/>
              </w:rPr>
              <w:br/>
            </w:r>
            <w:r w:rsidRPr="00751F70">
              <w:rPr>
                <w:sz w:val="20"/>
                <w:szCs w:val="20"/>
              </w:rPr>
              <w:t>(werkvorm)</w:t>
            </w:r>
          </w:p>
        </w:tc>
        <w:tc>
          <w:tcPr>
            <w:tcW w:w="2835" w:type="dxa"/>
            <w:shd w:val="clear" w:color="auto" w:fill="C6D9F1" w:themeFill="text2" w:themeFillTint="33"/>
          </w:tcPr>
          <w:p w14:paraId="4CE2D8B1" w14:textId="77777777" w:rsidR="006457F4" w:rsidRPr="00751F70" w:rsidRDefault="006457F4" w:rsidP="004541F9">
            <w:pPr>
              <w:rPr>
                <w:sz w:val="20"/>
                <w:szCs w:val="20"/>
              </w:rPr>
            </w:pPr>
            <w:r w:rsidRPr="00751F70">
              <w:rPr>
                <w:sz w:val="20"/>
                <w:szCs w:val="20"/>
              </w:rPr>
              <w:t>Wat doen de catechisanten? (leeractiviteiten)</w:t>
            </w:r>
          </w:p>
        </w:tc>
        <w:tc>
          <w:tcPr>
            <w:tcW w:w="1696" w:type="dxa"/>
            <w:shd w:val="clear" w:color="auto" w:fill="C6D9F1" w:themeFill="text2" w:themeFillTint="33"/>
          </w:tcPr>
          <w:p w14:paraId="359FEDB8" w14:textId="6C3B0C55" w:rsidR="006457F4" w:rsidRPr="00751F70" w:rsidRDefault="007479FE" w:rsidP="004541F9">
            <w:pPr>
              <w:rPr>
                <w:sz w:val="20"/>
                <w:szCs w:val="20"/>
              </w:rPr>
            </w:pPr>
            <w:r>
              <w:rPr>
                <w:sz w:val="20"/>
                <w:szCs w:val="20"/>
              </w:rPr>
              <w:t>H</w:t>
            </w:r>
            <w:r w:rsidR="006457F4" w:rsidRPr="00751F70">
              <w:rPr>
                <w:sz w:val="20"/>
                <w:szCs w:val="20"/>
              </w:rPr>
              <w:t>ulpmiddelen? (media)</w:t>
            </w:r>
          </w:p>
        </w:tc>
      </w:tr>
      <w:tr w:rsidR="006457F4" w:rsidRPr="00751F70" w14:paraId="0CDC8B06" w14:textId="77777777" w:rsidTr="007479FE">
        <w:tc>
          <w:tcPr>
            <w:tcW w:w="1696" w:type="dxa"/>
          </w:tcPr>
          <w:p w14:paraId="233C8A5C" w14:textId="70044B3F" w:rsidR="006457F4" w:rsidRPr="00751F70" w:rsidRDefault="006457F4" w:rsidP="007479FE">
            <w:pPr>
              <w:rPr>
                <w:sz w:val="20"/>
                <w:szCs w:val="20"/>
              </w:rPr>
            </w:pPr>
            <w:r w:rsidRPr="00751F70">
              <w:rPr>
                <w:sz w:val="20"/>
                <w:szCs w:val="20"/>
              </w:rPr>
              <w:t>1</w:t>
            </w:r>
            <w:r w:rsidRPr="00DB2F5C">
              <w:rPr>
                <w:sz w:val="20"/>
                <w:szCs w:val="20"/>
                <w:vertAlign w:val="superscript"/>
              </w:rPr>
              <w:t>e</w:t>
            </w:r>
            <w:r>
              <w:rPr>
                <w:sz w:val="20"/>
                <w:szCs w:val="20"/>
              </w:rPr>
              <w:t xml:space="preserve"> fase</w:t>
            </w:r>
            <w:r w:rsidR="007479FE">
              <w:rPr>
                <w:sz w:val="20"/>
                <w:szCs w:val="20"/>
              </w:rPr>
              <w:br/>
            </w:r>
            <w:r w:rsidRPr="00751F70">
              <w:rPr>
                <w:sz w:val="20"/>
                <w:szCs w:val="20"/>
              </w:rPr>
              <w:t>aandachtsrichter</w:t>
            </w:r>
            <w:r w:rsidR="007479FE">
              <w:rPr>
                <w:sz w:val="20"/>
                <w:szCs w:val="20"/>
              </w:rPr>
              <w:br/>
            </w:r>
            <w:r w:rsidRPr="00751F70">
              <w:rPr>
                <w:sz w:val="20"/>
                <w:szCs w:val="20"/>
              </w:rPr>
              <w:t>10 minuten</w:t>
            </w:r>
          </w:p>
        </w:tc>
        <w:tc>
          <w:tcPr>
            <w:tcW w:w="2835" w:type="dxa"/>
          </w:tcPr>
          <w:p w14:paraId="40813F85" w14:textId="7BCA68C0" w:rsidR="006457F4" w:rsidRPr="00751F70" w:rsidRDefault="00184D5C" w:rsidP="004541F9">
            <w:pPr>
              <w:rPr>
                <w:sz w:val="20"/>
                <w:szCs w:val="20"/>
              </w:rPr>
            </w:pPr>
            <w:r w:rsidRPr="00184D5C">
              <w:rPr>
                <w:color w:val="A6A6A6" w:themeColor="background1" w:themeShade="A6"/>
                <w:sz w:val="20"/>
                <w:szCs w:val="20"/>
              </w:rPr>
              <w:t>Laat catechisanten van tevoren een voorbeeld zoeken van hedendaags antisemitisme.</w:t>
            </w:r>
          </w:p>
        </w:tc>
        <w:tc>
          <w:tcPr>
            <w:tcW w:w="2835" w:type="dxa"/>
          </w:tcPr>
          <w:p w14:paraId="396EB7AB" w14:textId="0D8FAE0C" w:rsidR="006457F4" w:rsidRPr="00751F70" w:rsidRDefault="00184D5C" w:rsidP="004541F9">
            <w:pPr>
              <w:rPr>
                <w:sz w:val="20"/>
                <w:szCs w:val="20"/>
              </w:rPr>
            </w:pPr>
            <w:r w:rsidRPr="00184D5C">
              <w:rPr>
                <w:color w:val="A6A6A6" w:themeColor="background1" w:themeShade="A6"/>
                <w:sz w:val="20"/>
                <w:szCs w:val="20"/>
              </w:rPr>
              <w:t>Vertellen wat ze gevonden hebben over of zelf hebben meegekregen van antisemitisme.</w:t>
            </w:r>
          </w:p>
        </w:tc>
        <w:tc>
          <w:tcPr>
            <w:tcW w:w="1696" w:type="dxa"/>
          </w:tcPr>
          <w:p w14:paraId="6788F99B" w14:textId="59A64521" w:rsidR="006457F4" w:rsidRPr="00751F70" w:rsidRDefault="00E25BD6" w:rsidP="004541F9">
            <w:pPr>
              <w:rPr>
                <w:sz w:val="20"/>
                <w:szCs w:val="20"/>
              </w:rPr>
            </w:pPr>
            <w:r>
              <w:rPr>
                <w:color w:val="A6A6A6" w:themeColor="background1" w:themeShade="A6"/>
                <w:sz w:val="20"/>
                <w:szCs w:val="20"/>
              </w:rPr>
              <w:t>F</w:t>
            </w:r>
            <w:r w:rsidRPr="00E25BD6">
              <w:rPr>
                <w:color w:val="A6A6A6" w:themeColor="background1" w:themeShade="A6"/>
                <w:sz w:val="20"/>
                <w:szCs w:val="20"/>
              </w:rPr>
              <w:t>ragment journaal/krant over antisemitisme</w:t>
            </w:r>
          </w:p>
        </w:tc>
      </w:tr>
      <w:tr w:rsidR="006457F4" w:rsidRPr="00751F70" w14:paraId="41BD8645" w14:textId="77777777" w:rsidTr="007479FE">
        <w:tc>
          <w:tcPr>
            <w:tcW w:w="1696" w:type="dxa"/>
          </w:tcPr>
          <w:p w14:paraId="1677A0FB" w14:textId="10635447" w:rsidR="00F81FBF" w:rsidRPr="00751F70" w:rsidRDefault="00F81FBF" w:rsidP="00F81FBF">
            <w:pPr>
              <w:rPr>
                <w:sz w:val="20"/>
                <w:szCs w:val="20"/>
              </w:rPr>
            </w:pPr>
            <w:r w:rsidRPr="00951519">
              <w:rPr>
                <w:color w:val="A6A6A6" w:themeColor="background1" w:themeShade="A6"/>
                <w:sz w:val="20"/>
                <w:szCs w:val="20"/>
              </w:rPr>
              <w:t>2</w:t>
            </w:r>
            <w:r w:rsidRPr="00951519">
              <w:rPr>
                <w:color w:val="A6A6A6" w:themeColor="background1" w:themeShade="A6"/>
                <w:sz w:val="20"/>
                <w:szCs w:val="20"/>
                <w:vertAlign w:val="superscript"/>
              </w:rPr>
              <w:t>e</w:t>
            </w:r>
            <w:r w:rsidRPr="00951519">
              <w:rPr>
                <w:color w:val="A6A6A6" w:themeColor="background1" w:themeShade="A6"/>
                <w:sz w:val="20"/>
                <w:szCs w:val="20"/>
              </w:rPr>
              <w:t xml:space="preserve"> fase</w:t>
            </w:r>
            <w:r w:rsidRPr="00951519">
              <w:rPr>
                <w:color w:val="A6A6A6" w:themeColor="background1" w:themeShade="A6"/>
                <w:sz w:val="20"/>
                <w:szCs w:val="20"/>
              </w:rPr>
              <w:br/>
              <w:t>Bijbelstudie</w:t>
            </w:r>
            <w:r w:rsidRPr="00951519">
              <w:rPr>
                <w:color w:val="A6A6A6" w:themeColor="background1" w:themeShade="A6"/>
                <w:sz w:val="20"/>
                <w:szCs w:val="20"/>
              </w:rPr>
              <w:br/>
              <w:t>15 minuten</w:t>
            </w:r>
          </w:p>
        </w:tc>
        <w:tc>
          <w:tcPr>
            <w:tcW w:w="2835" w:type="dxa"/>
          </w:tcPr>
          <w:p w14:paraId="06676E6A" w14:textId="10293B4F" w:rsidR="006457F4" w:rsidRPr="00751F70" w:rsidRDefault="006457F4" w:rsidP="004541F9">
            <w:pPr>
              <w:rPr>
                <w:sz w:val="20"/>
                <w:szCs w:val="20"/>
              </w:rPr>
            </w:pPr>
          </w:p>
        </w:tc>
        <w:tc>
          <w:tcPr>
            <w:tcW w:w="2835" w:type="dxa"/>
          </w:tcPr>
          <w:p w14:paraId="2A9010D2" w14:textId="2FFD0948" w:rsidR="006457F4" w:rsidRPr="00751F70" w:rsidRDefault="006457F4" w:rsidP="004541F9">
            <w:pPr>
              <w:rPr>
                <w:sz w:val="20"/>
                <w:szCs w:val="20"/>
              </w:rPr>
            </w:pPr>
          </w:p>
        </w:tc>
        <w:tc>
          <w:tcPr>
            <w:tcW w:w="1696" w:type="dxa"/>
          </w:tcPr>
          <w:p w14:paraId="73E20A99" w14:textId="1959D1D8" w:rsidR="006457F4" w:rsidRPr="00751F70" w:rsidRDefault="006457F4" w:rsidP="004541F9">
            <w:pPr>
              <w:rPr>
                <w:sz w:val="20"/>
                <w:szCs w:val="20"/>
              </w:rPr>
            </w:pPr>
          </w:p>
        </w:tc>
      </w:tr>
      <w:tr w:rsidR="00F81FBF" w:rsidRPr="00751F70" w14:paraId="30F0E344" w14:textId="77777777" w:rsidTr="007479FE">
        <w:tc>
          <w:tcPr>
            <w:tcW w:w="1696" w:type="dxa"/>
          </w:tcPr>
          <w:p w14:paraId="0F411171" w14:textId="70E69DC9" w:rsidR="00F81FBF" w:rsidRDefault="00F81FBF" w:rsidP="00F81FBF">
            <w:pPr>
              <w:rPr>
                <w:sz w:val="20"/>
                <w:szCs w:val="20"/>
              </w:rPr>
            </w:pPr>
            <w:r>
              <w:rPr>
                <w:sz w:val="20"/>
                <w:szCs w:val="20"/>
              </w:rPr>
              <w:t>etc.</w:t>
            </w:r>
          </w:p>
        </w:tc>
        <w:tc>
          <w:tcPr>
            <w:tcW w:w="2835" w:type="dxa"/>
          </w:tcPr>
          <w:p w14:paraId="4E46D046" w14:textId="77777777" w:rsidR="00F81FBF" w:rsidRPr="00751F70" w:rsidRDefault="00F81FBF" w:rsidP="004541F9">
            <w:pPr>
              <w:rPr>
                <w:sz w:val="20"/>
                <w:szCs w:val="20"/>
              </w:rPr>
            </w:pPr>
          </w:p>
        </w:tc>
        <w:tc>
          <w:tcPr>
            <w:tcW w:w="2835" w:type="dxa"/>
          </w:tcPr>
          <w:p w14:paraId="0DB0FE6D" w14:textId="77777777" w:rsidR="00F81FBF" w:rsidRPr="00751F70" w:rsidRDefault="00F81FBF" w:rsidP="004541F9">
            <w:pPr>
              <w:rPr>
                <w:sz w:val="20"/>
                <w:szCs w:val="20"/>
              </w:rPr>
            </w:pPr>
          </w:p>
        </w:tc>
        <w:tc>
          <w:tcPr>
            <w:tcW w:w="1696" w:type="dxa"/>
          </w:tcPr>
          <w:p w14:paraId="5A1D4BC6" w14:textId="77777777" w:rsidR="00F81FBF" w:rsidRPr="00751F70" w:rsidRDefault="00F81FBF" w:rsidP="004541F9">
            <w:pPr>
              <w:rPr>
                <w:sz w:val="20"/>
                <w:szCs w:val="20"/>
              </w:rPr>
            </w:pPr>
          </w:p>
        </w:tc>
      </w:tr>
    </w:tbl>
    <w:p w14:paraId="2A550903" w14:textId="77777777" w:rsidR="00E63A84" w:rsidRDefault="00E63A84" w:rsidP="00982C1B"/>
    <w:p w14:paraId="08002216" w14:textId="77777777" w:rsidR="00E63A84" w:rsidRDefault="00E63A84" w:rsidP="00E63A84">
      <w:pPr>
        <w:pStyle w:val="Kop3"/>
      </w:pPr>
      <w:r>
        <w:t>Opmerking:</w:t>
      </w:r>
    </w:p>
    <w:p w14:paraId="17BE2A9A" w14:textId="696CEF24" w:rsidR="00E63A84" w:rsidRDefault="00E63A84" w:rsidP="00E63A84">
      <w:r>
        <w:t xml:space="preserve">We geven dit document in </w:t>
      </w:r>
      <w:r w:rsidRPr="00E63A84">
        <w:rPr>
          <w:i/>
          <w:iCs/>
        </w:rPr>
        <w:t>docx</w:t>
      </w:r>
      <w:r>
        <w:t xml:space="preserve">-formaat, te gebruiken in </w:t>
      </w:r>
      <w:r w:rsidRPr="00E63A84">
        <w:rPr>
          <w:smallCaps/>
        </w:rPr>
        <w:t>ms Word</w:t>
      </w:r>
      <w:r>
        <w:t xml:space="preserve"> maar ook in </w:t>
      </w:r>
      <w:r w:rsidR="004541F9">
        <w:t>veel</w:t>
      </w:r>
      <w:r>
        <w:t xml:space="preserve"> andere tekstverwerk</w:t>
      </w:r>
      <w:r w:rsidR="004541F9">
        <w:t>ingsprogramma</w:t>
      </w:r>
      <w:r w:rsidR="00951519">
        <w:t>’</w:t>
      </w:r>
      <w:r w:rsidR="004541F9">
        <w:t>s</w:t>
      </w:r>
      <w:r>
        <w:t xml:space="preserve">. </w:t>
      </w:r>
      <w:r w:rsidR="00B25D44">
        <w:t>U</w:t>
      </w:r>
      <w:r>
        <w:t xml:space="preserve"> kunt dan zelf dingen veranderen, aanpassen, opmerkingen toevoegen en dergelijke.</w:t>
      </w:r>
    </w:p>
    <w:p w14:paraId="0E771B76" w14:textId="73E25536" w:rsidR="00E63A84" w:rsidRDefault="00E63A84" w:rsidP="00E63A84">
      <w:r>
        <w:t xml:space="preserve">Het bestand is zo opgebouwd dat je </w:t>
      </w:r>
      <w:r w:rsidR="0039627C">
        <w:t xml:space="preserve">in </w:t>
      </w:r>
      <w:r w:rsidR="0039627C" w:rsidRPr="0039627C">
        <w:rPr>
          <w:smallCaps/>
        </w:rPr>
        <w:t>Word</w:t>
      </w:r>
      <w:r w:rsidR="0039627C">
        <w:t xml:space="preserve"> </w:t>
      </w:r>
      <w:r>
        <w:t xml:space="preserve">met </w:t>
      </w:r>
      <w:r w:rsidR="00951519">
        <w:t>‘</w:t>
      </w:r>
      <w:r w:rsidR="0039627C">
        <w:t>Navigatie</w:t>
      </w:r>
      <w:r w:rsidR="00951519">
        <w:t>’</w:t>
      </w:r>
      <w:r w:rsidR="0039627C">
        <w:t xml:space="preserve"> een goed overzicht krijgt en makkelijk naar de verschillende onderdelen kunt springen. Je krijgt </w:t>
      </w:r>
      <w:r w:rsidR="00951519">
        <w:t>‘</w:t>
      </w:r>
      <w:r w:rsidR="0039627C">
        <w:t>Navigatie</w:t>
      </w:r>
      <w:r w:rsidR="00951519">
        <w:t>’</w:t>
      </w:r>
      <w:r w:rsidR="0039627C">
        <w:t xml:space="preserve"> via </w:t>
      </w:r>
      <w:r w:rsidR="0039627C" w:rsidRPr="0039627C">
        <w:rPr>
          <w:rFonts w:ascii="Arial Narrow" w:hAnsi="Arial Narrow"/>
        </w:rPr>
        <w:t>Beeld</w:t>
      </w:r>
      <w:r w:rsidR="0039627C">
        <w:t xml:space="preserve"> &gt; </w:t>
      </w:r>
      <w:r w:rsidR="0039627C" w:rsidRPr="0039627C">
        <w:rPr>
          <w:rFonts w:ascii="Arial Narrow" w:hAnsi="Arial Narrow"/>
        </w:rPr>
        <w:t>Navigatiedeelvenster</w:t>
      </w:r>
      <w:r w:rsidR="0039627C">
        <w:t>.</w:t>
      </w:r>
    </w:p>
    <w:p w14:paraId="03C76C41" w14:textId="6EB458C3" w:rsidR="00982C1B" w:rsidRDefault="00982C1B" w:rsidP="00E63A84">
      <w:r>
        <w:br w:type="page"/>
      </w:r>
    </w:p>
    <w:p w14:paraId="1490A90C" w14:textId="59BD3C37" w:rsidR="00982C1B" w:rsidRPr="00FA6D12" w:rsidRDefault="00BF0F45" w:rsidP="00FA6D12">
      <w:pPr>
        <w:pStyle w:val="Kop1"/>
      </w:pPr>
      <w:bookmarkStart w:id="3" w:name="_Toc23144708"/>
      <w:r w:rsidRPr="00FA6D12">
        <w:rPr>
          <w:noProof/>
        </w:rPr>
        <w:drawing>
          <wp:anchor distT="0" distB="0" distL="114300" distR="114300" simplePos="0" relativeHeight="251659264" behindDoc="1" locked="0" layoutInCell="1" allowOverlap="1" wp14:anchorId="4BBBF13B" wp14:editId="77C65148">
            <wp:simplePos x="0" y="0"/>
            <wp:positionH relativeFrom="page">
              <wp:posOffset>5508625</wp:posOffset>
            </wp:positionH>
            <wp:positionV relativeFrom="page">
              <wp:posOffset>431800</wp:posOffset>
            </wp:positionV>
            <wp:extent cx="1425600" cy="1076400"/>
            <wp:effectExtent l="0" t="0" r="0" b="0"/>
            <wp:wrapSquare wrapText="bothSides"/>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GK kerk en Israel ster kleuren Verbon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5600" cy="1076400"/>
                    </a:xfrm>
                    <a:prstGeom prst="rect">
                      <a:avLst/>
                    </a:prstGeom>
                  </pic:spPr>
                </pic:pic>
              </a:graphicData>
            </a:graphic>
            <wp14:sizeRelH relativeFrom="margin">
              <wp14:pctWidth>0</wp14:pctWidth>
            </wp14:sizeRelH>
            <wp14:sizeRelV relativeFrom="margin">
              <wp14:pctHeight>0</wp14:pctHeight>
            </wp14:sizeRelV>
          </wp:anchor>
        </w:drawing>
      </w:r>
      <w:r w:rsidR="00982C1B" w:rsidRPr="00FA6D12">
        <w:t>Les 1: Gods trouw aan Israël</w:t>
      </w:r>
      <w:bookmarkEnd w:id="3"/>
    </w:p>
    <w:p w14:paraId="0CB1E404" w14:textId="77777777" w:rsidR="00982C1B" w:rsidRPr="00FA6D12" w:rsidRDefault="00982C1B" w:rsidP="00FA6D12">
      <w:pPr>
        <w:pStyle w:val="Kop2"/>
      </w:pPr>
      <w:r w:rsidRPr="00FA6D12">
        <w:t>God blijft trouw aan Israël</w:t>
      </w:r>
    </w:p>
    <w:p w14:paraId="09D61778" w14:textId="77777777" w:rsidR="0088688F" w:rsidRDefault="0088688F" w:rsidP="00982C1B"/>
    <w:p w14:paraId="1F8518D7" w14:textId="3515366F" w:rsidR="00982C1B" w:rsidRDefault="00982C1B" w:rsidP="00982C1B">
      <w:r>
        <w:t xml:space="preserve">Stelling 1: </w:t>
      </w:r>
      <w:r w:rsidRPr="0088688F">
        <w:rPr>
          <w:i/>
          <w:iCs/>
        </w:rPr>
        <w:t>God blijft trouw aan Israël, het volk dat Hij als eerste gekozen heeft en liefheeft</w:t>
      </w:r>
    </w:p>
    <w:p w14:paraId="5016AA19" w14:textId="50B8BED6" w:rsidR="00982C1B" w:rsidRDefault="00982C1B" w:rsidP="00982C1B"/>
    <w:p w14:paraId="1088718D" w14:textId="77777777" w:rsidR="00982C1B" w:rsidRPr="00FA6D12" w:rsidRDefault="00982C1B" w:rsidP="00FA6D12">
      <w:pPr>
        <w:pStyle w:val="Kop3"/>
      </w:pPr>
      <w:r w:rsidRPr="00FA6D12">
        <w:t>Voorbereiding</w:t>
      </w:r>
    </w:p>
    <w:tbl>
      <w:tblPr>
        <w:tblStyle w:val="Tabelraster"/>
        <w:tblW w:w="0" w:type="auto"/>
        <w:tblLook w:val="04A0" w:firstRow="1" w:lastRow="0" w:firstColumn="1" w:lastColumn="0" w:noHBand="0" w:noVBand="1"/>
      </w:tblPr>
      <w:tblGrid>
        <w:gridCol w:w="3114"/>
        <w:gridCol w:w="5948"/>
      </w:tblGrid>
      <w:tr w:rsidR="00982C1B" w:rsidRPr="00751F70" w14:paraId="1469FF73" w14:textId="77777777" w:rsidTr="00FA6D12">
        <w:tc>
          <w:tcPr>
            <w:tcW w:w="3114" w:type="dxa"/>
            <w:shd w:val="clear" w:color="auto" w:fill="C6D9F1" w:themeFill="text2" w:themeFillTint="33"/>
          </w:tcPr>
          <w:p w14:paraId="5D78FA59" w14:textId="77777777" w:rsidR="00982C1B" w:rsidRPr="00751F70" w:rsidRDefault="00982C1B" w:rsidP="00982C1B">
            <w:pPr>
              <w:rPr>
                <w:sz w:val="20"/>
                <w:szCs w:val="20"/>
              </w:rPr>
            </w:pPr>
            <w:r w:rsidRPr="00751F70">
              <w:rPr>
                <w:sz w:val="20"/>
                <w:szCs w:val="20"/>
              </w:rPr>
              <w:t>voorbereidingsvragen</w:t>
            </w:r>
          </w:p>
        </w:tc>
        <w:tc>
          <w:tcPr>
            <w:tcW w:w="5948" w:type="dxa"/>
            <w:shd w:val="clear" w:color="auto" w:fill="C6D9F1" w:themeFill="text2" w:themeFillTint="33"/>
          </w:tcPr>
          <w:p w14:paraId="05291728" w14:textId="77777777" w:rsidR="00982C1B" w:rsidRPr="00751F70" w:rsidRDefault="00982C1B" w:rsidP="00982C1B">
            <w:pPr>
              <w:rPr>
                <w:sz w:val="20"/>
                <w:szCs w:val="20"/>
              </w:rPr>
            </w:pPr>
          </w:p>
        </w:tc>
      </w:tr>
      <w:tr w:rsidR="00982C1B" w:rsidRPr="00751F70" w14:paraId="17AC759F" w14:textId="77777777" w:rsidTr="0050370C">
        <w:tc>
          <w:tcPr>
            <w:tcW w:w="3114" w:type="dxa"/>
          </w:tcPr>
          <w:p w14:paraId="6F685F3B" w14:textId="65E7834C" w:rsidR="00982C1B" w:rsidRPr="00751F70" w:rsidRDefault="00982C1B" w:rsidP="004D637A">
            <w:pPr>
              <w:rPr>
                <w:sz w:val="20"/>
                <w:szCs w:val="20"/>
              </w:rPr>
            </w:pPr>
            <w:r w:rsidRPr="00751F70">
              <w:rPr>
                <w:sz w:val="20"/>
                <w:szCs w:val="20"/>
              </w:rPr>
              <w:t>1. Wat</w:t>
            </w:r>
            <w:r w:rsidR="00893708" w:rsidRPr="00751F70">
              <w:rPr>
                <w:sz w:val="20"/>
                <w:szCs w:val="20"/>
              </w:rPr>
              <w:t xml:space="preserve"> </w:t>
            </w:r>
            <w:r w:rsidRPr="00751F70">
              <w:rPr>
                <w:sz w:val="20"/>
                <w:szCs w:val="20"/>
              </w:rPr>
              <w:t>is de inhoud van deze onderwijsactiviteit?</w:t>
            </w:r>
          </w:p>
        </w:tc>
        <w:tc>
          <w:tcPr>
            <w:tcW w:w="5948" w:type="dxa"/>
          </w:tcPr>
          <w:p w14:paraId="121A57F1" w14:textId="4CEBE88F" w:rsidR="00982C1B" w:rsidRPr="00751F70" w:rsidRDefault="00982C1B" w:rsidP="00982C1B">
            <w:pPr>
              <w:rPr>
                <w:sz w:val="20"/>
                <w:szCs w:val="20"/>
              </w:rPr>
            </w:pPr>
            <w:r w:rsidRPr="00751F70">
              <w:rPr>
                <w:sz w:val="20"/>
                <w:szCs w:val="20"/>
              </w:rPr>
              <w:t>Gods blijvende trouw aan het volk Israël uit zich in Gods verkiezend handelen en het oprichten van het verbond met dit volk</w:t>
            </w:r>
            <w:r w:rsidR="00951519">
              <w:rPr>
                <w:sz w:val="20"/>
                <w:szCs w:val="20"/>
              </w:rPr>
              <w:t>.</w:t>
            </w:r>
          </w:p>
        </w:tc>
      </w:tr>
      <w:tr w:rsidR="00982C1B" w:rsidRPr="00751F70" w14:paraId="505B00A5" w14:textId="77777777" w:rsidTr="0050370C">
        <w:tc>
          <w:tcPr>
            <w:tcW w:w="3114" w:type="dxa"/>
          </w:tcPr>
          <w:p w14:paraId="17647B61" w14:textId="7DA4E245" w:rsidR="00982C1B" w:rsidRPr="00751F70" w:rsidRDefault="00982C1B" w:rsidP="004D637A">
            <w:pPr>
              <w:rPr>
                <w:sz w:val="20"/>
                <w:szCs w:val="20"/>
              </w:rPr>
            </w:pPr>
            <w:r w:rsidRPr="00751F70">
              <w:rPr>
                <w:sz w:val="20"/>
                <w:szCs w:val="20"/>
              </w:rPr>
              <w:t>2. Waarom moeten de catechisanten dit eigenlijk leren?</w:t>
            </w:r>
          </w:p>
        </w:tc>
        <w:tc>
          <w:tcPr>
            <w:tcW w:w="5948" w:type="dxa"/>
          </w:tcPr>
          <w:p w14:paraId="04DDE9B2" w14:textId="3BAC9B9A" w:rsidR="00982C1B" w:rsidRPr="00751F70" w:rsidRDefault="00982C1B" w:rsidP="00982C1B">
            <w:pPr>
              <w:rPr>
                <w:sz w:val="20"/>
                <w:szCs w:val="20"/>
              </w:rPr>
            </w:pPr>
            <w:r w:rsidRPr="00751F70">
              <w:rPr>
                <w:sz w:val="20"/>
                <w:szCs w:val="20"/>
              </w:rPr>
              <w:t>De God waarin wij als christenen ons geloof belijden, de God en Vader van Jezus Christus, is de God van Israël. Dat betekent voor de catechi</w:t>
            </w:r>
            <w:r w:rsidR="00242A2D">
              <w:rPr>
                <w:sz w:val="20"/>
                <w:szCs w:val="20"/>
              </w:rPr>
              <w:softHyphen/>
            </w:r>
            <w:r w:rsidRPr="00751F70">
              <w:rPr>
                <w:sz w:val="20"/>
                <w:szCs w:val="20"/>
              </w:rPr>
              <w:t>santen dat een verbinding hebben met deze God inhoudt ook een verbinding te hebben met Israël.</w:t>
            </w:r>
          </w:p>
        </w:tc>
      </w:tr>
      <w:tr w:rsidR="00982C1B" w:rsidRPr="00751F70" w14:paraId="2E8A2C2D" w14:textId="77777777" w:rsidTr="0050370C">
        <w:tc>
          <w:tcPr>
            <w:tcW w:w="3114" w:type="dxa"/>
          </w:tcPr>
          <w:p w14:paraId="517258B3" w14:textId="3989698D" w:rsidR="00982C1B" w:rsidRPr="00751F70" w:rsidRDefault="00982C1B" w:rsidP="004D637A">
            <w:pPr>
              <w:rPr>
                <w:sz w:val="20"/>
                <w:szCs w:val="20"/>
              </w:rPr>
            </w:pPr>
            <w:r w:rsidRPr="00751F70">
              <w:rPr>
                <w:sz w:val="20"/>
                <w:szCs w:val="20"/>
              </w:rPr>
              <w:t>3. Wat moet ik weten over de catechisanten en wat weten zij al?</w:t>
            </w:r>
            <w:r w:rsidR="00893708" w:rsidRPr="00751F70">
              <w:rPr>
                <w:sz w:val="20"/>
                <w:szCs w:val="20"/>
              </w:rPr>
              <w:t xml:space="preserve"> </w:t>
            </w:r>
          </w:p>
        </w:tc>
        <w:tc>
          <w:tcPr>
            <w:tcW w:w="5948" w:type="dxa"/>
          </w:tcPr>
          <w:p w14:paraId="2AC1A924" w14:textId="77777777" w:rsidR="00982C1B" w:rsidRPr="00751F70" w:rsidRDefault="00982C1B" w:rsidP="00982C1B">
            <w:pPr>
              <w:rPr>
                <w:sz w:val="20"/>
                <w:szCs w:val="20"/>
              </w:rPr>
            </w:pPr>
            <w:r w:rsidRPr="00751F70">
              <w:rPr>
                <w:sz w:val="20"/>
                <w:szCs w:val="20"/>
              </w:rPr>
              <w:t>De beginsituatie en voorkennis kan binnen de groep heel verschillend zijn.</w:t>
            </w:r>
          </w:p>
          <w:p w14:paraId="628282F2" w14:textId="77777777" w:rsidR="00982C1B" w:rsidRPr="00751F70" w:rsidRDefault="00982C1B" w:rsidP="00982C1B">
            <w:pPr>
              <w:rPr>
                <w:sz w:val="20"/>
                <w:szCs w:val="20"/>
              </w:rPr>
            </w:pPr>
            <w:r w:rsidRPr="00751F70">
              <w:rPr>
                <w:sz w:val="20"/>
                <w:szCs w:val="20"/>
              </w:rPr>
              <w:t>Terwijl sommigen zich wellicht al uitgebreid in dit onderwerp hebben verdiept, is het voor anderen de eerste keer dat zij hierover nadenken.</w:t>
            </w:r>
          </w:p>
          <w:p w14:paraId="43E678F2" w14:textId="0942C26F" w:rsidR="00982C1B" w:rsidRPr="00751F70" w:rsidRDefault="00982C1B" w:rsidP="00982C1B">
            <w:pPr>
              <w:rPr>
                <w:sz w:val="20"/>
                <w:szCs w:val="20"/>
              </w:rPr>
            </w:pPr>
            <w:r w:rsidRPr="00751F70">
              <w:rPr>
                <w:sz w:val="20"/>
                <w:szCs w:val="20"/>
              </w:rPr>
              <w:t xml:space="preserve">Catechisanten hebben allerlei verschillende associaties bij het horen van het woord </w:t>
            </w:r>
            <w:r w:rsidR="00951519">
              <w:rPr>
                <w:sz w:val="20"/>
                <w:szCs w:val="20"/>
              </w:rPr>
              <w:t>‘</w:t>
            </w:r>
            <w:r w:rsidRPr="00751F70">
              <w:rPr>
                <w:sz w:val="20"/>
                <w:szCs w:val="20"/>
              </w:rPr>
              <w:t>Israël</w:t>
            </w:r>
            <w:r w:rsidR="00951519">
              <w:rPr>
                <w:sz w:val="20"/>
                <w:szCs w:val="20"/>
              </w:rPr>
              <w:t>’</w:t>
            </w:r>
            <w:r w:rsidRPr="00751F70">
              <w:rPr>
                <w:sz w:val="20"/>
                <w:szCs w:val="20"/>
              </w:rPr>
              <w:t>. Ze denken aan de staat Israël of het land. Ze denken aan de kerk. Ze denken aan het Joodse volk. Ze denken aan vakantie. Ze denken aan Joodse buren. Enzovoort.</w:t>
            </w:r>
          </w:p>
          <w:p w14:paraId="7BBABF7E" w14:textId="24D170F2" w:rsidR="00982C1B" w:rsidRPr="00751F70" w:rsidRDefault="00982C1B" w:rsidP="00982C1B">
            <w:pPr>
              <w:rPr>
                <w:sz w:val="20"/>
                <w:szCs w:val="20"/>
              </w:rPr>
            </w:pPr>
            <w:r w:rsidRPr="00751F70">
              <w:rPr>
                <w:sz w:val="20"/>
                <w:szCs w:val="20"/>
              </w:rPr>
              <w:t xml:space="preserve">Als catechisanten bij Israël denken aan </w:t>
            </w:r>
            <w:r w:rsidR="00951519">
              <w:rPr>
                <w:sz w:val="20"/>
                <w:szCs w:val="20"/>
              </w:rPr>
              <w:t>‘</w:t>
            </w:r>
            <w:r w:rsidRPr="00751F70">
              <w:rPr>
                <w:sz w:val="20"/>
                <w:szCs w:val="20"/>
              </w:rPr>
              <w:t>het volk van God</w:t>
            </w:r>
            <w:r w:rsidR="00951519">
              <w:rPr>
                <w:sz w:val="20"/>
                <w:szCs w:val="20"/>
              </w:rPr>
              <w:t>’</w:t>
            </w:r>
            <w:r w:rsidRPr="00751F70">
              <w:rPr>
                <w:sz w:val="20"/>
                <w:szCs w:val="20"/>
              </w:rPr>
              <w:t xml:space="preserve"> is daarmee niet gezegd dat ze denken aan Joden.</w:t>
            </w:r>
          </w:p>
          <w:p w14:paraId="46512DF9" w14:textId="77777777" w:rsidR="00982C1B" w:rsidRPr="00751F70" w:rsidRDefault="00982C1B" w:rsidP="00982C1B">
            <w:pPr>
              <w:rPr>
                <w:sz w:val="20"/>
                <w:szCs w:val="20"/>
              </w:rPr>
            </w:pPr>
            <w:r w:rsidRPr="00751F70">
              <w:rPr>
                <w:sz w:val="20"/>
                <w:szCs w:val="20"/>
              </w:rPr>
              <w:t>Catechisanten weten dat Israël in de Bijbel genoemd wordt. Hoe dat gebeurt, is voor de één duidelijker dan voor de ander.</w:t>
            </w:r>
          </w:p>
          <w:p w14:paraId="335D8432" w14:textId="77777777" w:rsidR="00982C1B" w:rsidRPr="00751F70" w:rsidRDefault="00982C1B" w:rsidP="00982C1B">
            <w:pPr>
              <w:rPr>
                <w:sz w:val="20"/>
                <w:szCs w:val="20"/>
              </w:rPr>
            </w:pPr>
            <w:r w:rsidRPr="00751F70">
              <w:rPr>
                <w:sz w:val="20"/>
                <w:szCs w:val="20"/>
              </w:rPr>
              <w:t>Veel (moderne) christelijke liederen gaan over Gods liefde en trouw. Deze kleuren de kijk van catechisanten zowel positief als negatief. Over het algemeen zal voor de catechisanten vast staan dat God trouw is. Elke week horen ze het votum in de kerkdiensten.</w:t>
            </w:r>
          </w:p>
          <w:p w14:paraId="25A54ABB" w14:textId="77777777" w:rsidR="00982C1B" w:rsidRPr="00751F70" w:rsidRDefault="00982C1B" w:rsidP="00982C1B">
            <w:pPr>
              <w:rPr>
                <w:sz w:val="20"/>
                <w:szCs w:val="20"/>
              </w:rPr>
            </w:pPr>
            <w:r w:rsidRPr="00751F70">
              <w:rPr>
                <w:sz w:val="20"/>
                <w:szCs w:val="20"/>
              </w:rPr>
              <w:t>Het past bij de tijdsgeest (individualisme, nadruk op beleving) om vooral in het kader van hun persoonlijke relatie tot God na te denken over Gods trouw. Het is echter de vraag of ze ook in een breder kader daar over hebben nagedacht en gestimuleerd zijn daarover na te denken.</w:t>
            </w:r>
          </w:p>
          <w:p w14:paraId="5130B63C" w14:textId="77777777" w:rsidR="00982C1B" w:rsidRPr="00751F70" w:rsidRDefault="00982C1B" w:rsidP="00982C1B">
            <w:pPr>
              <w:rPr>
                <w:sz w:val="20"/>
                <w:szCs w:val="20"/>
              </w:rPr>
            </w:pPr>
            <w:r w:rsidRPr="00751F70">
              <w:rPr>
                <w:sz w:val="20"/>
                <w:szCs w:val="20"/>
              </w:rPr>
              <w:t>Het kan de eerste keer zijn dat ze nadenken over de vraag: wat betekent Gods trouw aan Israël vandaag?</w:t>
            </w:r>
          </w:p>
          <w:p w14:paraId="54CBEE84" w14:textId="5DB27F52" w:rsidR="00982C1B" w:rsidRPr="00751F70" w:rsidRDefault="00982C1B" w:rsidP="00982C1B">
            <w:pPr>
              <w:rPr>
                <w:sz w:val="20"/>
                <w:szCs w:val="20"/>
              </w:rPr>
            </w:pPr>
            <w:r w:rsidRPr="00751F70">
              <w:rPr>
                <w:sz w:val="20"/>
                <w:szCs w:val="20"/>
              </w:rPr>
              <w:t>Ook bij zo</w:t>
            </w:r>
            <w:r w:rsidR="00951519">
              <w:rPr>
                <w:sz w:val="20"/>
                <w:szCs w:val="20"/>
              </w:rPr>
              <w:t>’</w:t>
            </w:r>
            <w:r w:rsidRPr="00751F70">
              <w:rPr>
                <w:sz w:val="20"/>
                <w:szCs w:val="20"/>
              </w:rPr>
              <w:t>n vraag zullen catechisanten meer gemotiveerd zijn te luisteren als duidelijk wordt dat het antwoord van belang is voor hun persoonlijk geloof.</w:t>
            </w:r>
          </w:p>
        </w:tc>
      </w:tr>
      <w:tr w:rsidR="00982C1B" w:rsidRPr="00751F70" w14:paraId="004E267F" w14:textId="77777777" w:rsidTr="008B690B">
        <w:trPr>
          <w:cantSplit/>
        </w:trPr>
        <w:tc>
          <w:tcPr>
            <w:tcW w:w="3114" w:type="dxa"/>
          </w:tcPr>
          <w:p w14:paraId="36179C86" w14:textId="78892376" w:rsidR="00982C1B" w:rsidRPr="00751F70" w:rsidRDefault="00982C1B" w:rsidP="00FB379C">
            <w:pPr>
              <w:widowControl w:val="0"/>
              <w:rPr>
                <w:sz w:val="20"/>
                <w:szCs w:val="20"/>
              </w:rPr>
            </w:pPr>
            <w:r w:rsidRPr="00751F70">
              <w:rPr>
                <w:sz w:val="20"/>
                <w:szCs w:val="20"/>
              </w:rPr>
              <w:t>4. Hoe kan ik de leerstof verbinden met de leefwereld van de catechisanten?</w:t>
            </w:r>
          </w:p>
        </w:tc>
        <w:tc>
          <w:tcPr>
            <w:tcW w:w="5948" w:type="dxa"/>
          </w:tcPr>
          <w:p w14:paraId="42DC81B8" w14:textId="1EF2ECDC" w:rsidR="00982C1B" w:rsidRPr="00751F70" w:rsidRDefault="00982C1B" w:rsidP="00982C1B">
            <w:pPr>
              <w:rPr>
                <w:sz w:val="20"/>
                <w:szCs w:val="20"/>
              </w:rPr>
            </w:pPr>
            <w:r w:rsidRPr="00751F70">
              <w:rPr>
                <w:sz w:val="20"/>
                <w:szCs w:val="20"/>
              </w:rPr>
              <w:t xml:space="preserve">De catechisanten komen </w:t>
            </w:r>
            <w:r w:rsidR="00951519">
              <w:rPr>
                <w:sz w:val="20"/>
                <w:szCs w:val="20"/>
              </w:rPr>
              <w:t>‘</w:t>
            </w:r>
            <w:r w:rsidRPr="00751F70">
              <w:rPr>
                <w:sz w:val="20"/>
                <w:szCs w:val="20"/>
              </w:rPr>
              <w:t>Israël</w:t>
            </w:r>
            <w:r w:rsidR="00951519">
              <w:rPr>
                <w:sz w:val="20"/>
                <w:szCs w:val="20"/>
              </w:rPr>
              <w:t>’</w:t>
            </w:r>
            <w:r w:rsidRPr="00751F70">
              <w:rPr>
                <w:sz w:val="20"/>
                <w:szCs w:val="20"/>
              </w:rPr>
              <w:t xml:space="preserve"> op allerlei manieren tegen (</w:t>
            </w:r>
            <w:r w:rsidR="004D637A" w:rsidRPr="00751F70">
              <w:rPr>
                <w:sz w:val="20"/>
                <w:szCs w:val="20"/>
              </w:rPr>
              <w:t xml:space="preserve">in </w:t>
            </w:r>
            <w:r w:rsidRPr="00751F70">
              <w:rPr>
                <w:sz w:val="20"/>
                <w:szCs w:val="20"/>
              </w:rPr>
              <w:t xml:space="preserve">het nieuws, de kerk, persoonlijke </w:t>
            </w:r>
            <w:r w:rsidR="00FB379C">
              <w:rPr>
                <w:sz w:val="20"/>
                <w:szCs w:val="20"/>
              </w:rPr>
              <w:t>Bijbel</w:t>
            </w:r>
            <w:r w:rsidRPr="00751F70">
              <w:rPr>
                <w:sz w:val="20"/>
                <w:szCs w:val="20"/>
              </w:rPr>
              <w:t>studie, enz.). Zij hebben vragen of krijgen vragen van anderen.</w:t>
            </w:r>
          </w:p>
          <w:p w14:paraId="20693CCC" w14:textId="0B2F976B" w:rsidR="00982C1B" w:rsidRPr="00751F70" w:rsidRDefault="00982C1B" w:rsidP="00982C1B">
            <w:pPr>
              <w:rPr>
                <w:sz w:val="20"/>
                <w:szCs w:val="20"/>
              </w:rPr>
            </w:pPr>
            <w:r w:rsidRPr="00751F70">
              <w:rPr>
                <w:sz w:val="20"/>
                <w:szCs w:val="20"/>
              </w:rPr>
              <w:t>De catechisanten geloven in God en/of maken deel uit van een kerk waarin geloof in God beleden wordt. Gods liefde en trouw zijn belangrijk voor hun persoonlijke omgang met God. Wat die trouw inhoudt, wordt vooral duidelijk door te kijken naar de trouw die Hij toont aan Israël.</w:t>
            </w:r>
          </w:p>
        </w:tc>
      </w:tr>
      <w:tr w:rsidR="00982C1B" w:rsidRPr="00751F70" w14:paraId="1256A35B" w14:textId="77777777" w:rsidTr="0050370C">
        <w:tc>
          <w:tcPr>
            <w:tcW w:w="3114" w:type="dxa"/>
          </w:tcPr>
          <w:p w14:paraId="71C38124" w14:textId="11032BA2" w:rsidR="00982C1B" w:rsidRPr="00751F70" w:rsidRDefault="00982C1B" w:rsidP="004D637A">
            <w:pPr>
              <w:rPr>
                <w:sz w:val="20"/>
                <w:szCs w:val="20"/>
              </w:rPr>
            </w:pPr>
            <w:r w:rsidRPr="00751F70">
              <w:rPr>
                <w:sz w:val="20"/>
                <w:szCs w:val="20"/>
              </w:rPr>
              <w:t>5. Wat moeten ze kunnen aan het eind van de les?</w:t>
            </w:r>
          </w:p>
        </w:tc>
        <w:tc>
          <w:tcPr>
            <w:tcW w:w="5948" w:type="dxa"/>
          </w:tcPr>
          <w:p w14:paraId="743E3A7C" w14:textId="77777777" w:rsidR="00982C1B" w:rsidRPr="00751F70" w:rsidRDefault="00982C1B" w:rsidP="00982C1B">
            <w:pPr>
              <w:rPr>
                <w:sz w:val="20"/>
                <w:szCs w:val="20"/>
              </w:rPr>
            </w:pPr>
            <w:r w:rsidRPr="00751F70">
              <w:rPr>
                <w:sz w:val="20"/>
                <w:szCs w:val="20"/>
              </w:rPr>
              <w:t>Ze evalueren de betekenis van Gods blijvende trouw aan Israël voor hun eigen omgang met Israël.</w:t>
            </w:r>
          </w:p>
        </w:tc>
      </w:tr>
    </w:tbl>
    <w:p w14:paraId="57CD7BAE" w14:textId="77777777" w:rsidR="00982C1B" w:rsidRDefault="00982C1B" w:rsidP="00982C1B"/>
    <w:p w14:paraId="010E9F33" w14:textId="77777777" w:rsidR="00982C1B" w:rsidRDefault="00982C1B" w:rsidP="00FA6D12">
      <w:pPr>
        <w:pStyle w:val="Kop3"/>
      </w:pPr>
      <w:r>
        <w:t>Uitvoering</w:t>
      </w:r>
    </w:p>
    <w:p w14:paraId="28FE2AF7" w14:textId="77777777" w:rsidR="00982C1B" w:rsidRDefault="00982C1B" w:rsidP="00982C1B">
      <w:r>
        <w:t>Let op: tijdsplanning, activeren, variëren, juiste abstractieniveau</w:t>
      </w:r>
    </w:p>
    <w:tbl>
      <w:tblPr>
        <w:tblStyle w:val="Tabelraster"/>
        <w:tblW w:w="0" w:type="auto"/>
        <w:tblLook w:val="04A0" w:firstRow="1" w:lastRow="0" w:firstColumn="1" w:lastColumn="0" w:noHBand="0" w:noVBand="1"/>
      </w:tblPr>
      <w:tblGrid>
        <w:gridCol w:w="1696"/>
        <w:gridCol w:w="2835"/>
        <w:gridCol w:w="2835"/>
        <w:gridCol w:w="1696"/>
      </w:tblGrid>
      <w:tr w:rsidR="00982C1B" w:rsidRPr="00751F70" w14:paraId="6991B507" w14:textId="77777777" w:rsidTr="00FA6D12">
        <w:tc>
          <w:tcPr>
            <w:tcW w:w="1696" w:type="dxa"/>
            <w:shd w:val="clear" w:color="auto" w:fill="C6D9F1" w:themeFill="text2" w:themeFillTint="33"/>
          </w:tcPr>
          <w:p w14:paraId="39C30B7E" w14:textId="77777777" w:rsidR="00982C1B" w:rsidRPr="00751F70" w:rsidRDefault="00982C1B" w:rsidP="00982C1B">
            <w:pPr>
              <w:rPr>
                <w:sz w:val="20"/>
                <w:szCs w:val="20"/>
              </w:rPr>
            </w:pPr>
            <w:r w:rsidRPr="00751F70">
              <w:rPr>
                <w:sz w:val="20"/>
                <w:szCs w:val="20"/>
              </w:rPr>
              <w:t>Fasen van de les</w:t>
            </w:r>
          </w:p>
        </w:tc>
        <w:tc>
          <w:tcPr>
            <w:tcW w:w="2835" w:type="dxa"/>
            <w:shd w:val="clear" w:color="auto" w:fill="C6D9F1" w:themeFill="text2" w:themeFillTint="33"/>
          </w:tcPr>
          <w:p w14:paraId="364781EC" w14:textId="7A1935A3" w:rsidR="00982C1B" w:rsidRPr="00751F70" w:rsidRDefault="00982C1B" w:rsidP="004D637A">
            <w:pPr>
              <w:rPr>
                <w:sz w:val="20"/>
                <w:szCs w:val="20"/>
              </w:rPr>
            </w:pPr>
            <w:r w:rsidRPr="00751F70">
              <w:rPr>
                <w:sz w:val="20"/>
                <w:szCs w:val="20"/>
              </w:rPr>
              <w:t>Wat doe ik?</w:t>
            </w:r>
          </w:p>
        </w:tc>
        <w:tc>
          <w:tcPr>
            <w:tcW w:w="2835" w:type="dxa"/>
            <w:shd w:val="clear" w:color="auto" w:fill="C6D9F1" w:themeFill="text2" w:themeFillTint="33"/>
          </w:tcPr>
          <w:p w14:paraId="48523E2E" w14:textId="45F07250" w:rsidR="00982C1B" w:rsidRPr="00751F70" w:rsidRDefault="00982C1B" w:rsidP="004D637A">
            <w:pPr>
              <w:rPr>
                <w:sz w:val="20"/>
                <w:szCs w:val="20"/>
              </w:rPr>
            </w:pPr>
            <w:r w:rsidRPr="00751F70">
              <w:rPr>
                <w:sz w:val="20"/>
                <w:szCs w:val="20"/>
              </w:rPr>
              <w:t>Wat doen de catechisanten?</w:t>
            </w:r>
          </w:p>
        </w:tc>
        <w:tc>
          <w:tcPr>
            <w:tcW w:w="1696" w:type="dxa"/>
            <w:shd w:val="clear" w:color="auto" w:fill="C6D9F1" w:themeFill="text2" w:themeFillTint="33"/>
          </w:tcPr>
          <w:p w14:paraId="24AF064E" w14:textId="275339B3" w:rsidR="00982C1B" w:rsidRPr="00751F70" w:rsidRDefault="00F81FBF" w:rsidP="004D637A">
            <w:pPr>
              <w:rPr>
                <w:sz w:val="20"/>
                <w:szCs w:val="20"/>
              </w:rPr>
            </w:pPr>
            <w:r w:rsidRPr="00751F70">
              <w:rPr>
                <w:sz w:val="20"/>
                <w:szCs w:val="20"/>
              </w:rPr>
              <w:t>Hulpmiddelen</w:t>
            </w:r>
          </w:p>
        </w:tc>
      </w:tr>
      <w:tr w:rsidR="00982C1B" w:rsidRPr="00751F70" w14:paraId="413BE65C" w14:textId="77777777" w:rsidTr="00893708">
        <w:tc>
          <w:tcPr>
            <w:tcW w:w="1696" w:type="dxa"/>
          </w:tcPr>
          <w:p w14:paraId="0601B7CC" w14:textId="77777777" w:rsidR="00DB2F5C" w:rsidRDefault="00982C1B" w:rsidP="00DE4A2D">
            <w:pPr>
              <w:rPr>
                <w:sz w:val="20"/>
                <w:szCs w:val="20"/>
              </w:rPr>
            </w:pPr>
            <w:r w:rsidRPr="00751F70">
              <w:rPr>
                <w:sz w:val="20"/>
                <w:szCs w:val="20"/>
              </w:rPr>
              <w:t>1</w:t>
            </w:r>
            <w:r w:rsidR="00DB2F5C" w:rsidRPr="00DB2F5C">
              <w:rPr>
                <w:sz w:val="20"/>
                <w:szCs w:val="20"/>
                <w:vertAlign w:val="superscript"/>
              </w:rPr>
              <w:t>e</w:t>
            </w:r>
            <w:r w:rsidR="00DB2F5C">
              <w:rPr>
                <w:sz w:val="20"/>
                <w:szCs w:val="20"/>
              </w:rPr>
              <w:t xml:space="preserve"> fase</w:t>
            </w:r>
          </w:p>
          <w:p w14:paraId="013D01CD" w14:textId="49881E5D" w:rsidR="00982C1B" w:rsidRPr="00751F70" w:rsidRDefault="00982C1B" w:rsidP="00DE4A2D">
            <w:pPr>
              <w:rPr>
                <w:sz w:val="20"/>
                <w:szCs w:val="20"/>
              </w:rPr>
            </w:pPr>
            <w:r w:rsidRPr="00751F70">
              <w:rPr>
                <w:sz w:val="20"/>
                <w:szCs w:val="20"/>
              </w:rPr>
              <w:t>aandachtsrichter</w:t>
            </w:r>
          </w:p>
          <w:p w14:paraId="3C654A4D" w14:textId="643A2EB7" w:rsidR="00982C1B" w:rsidRPr="00751F70" w:rsidRDefault="0050370C" w:rsidP="0050370C">
            <w:pPr>
              <w:rPr>
                <w:sz w:val="20"/>
                <w:szCs w:val="20"/>
              </w:rPr>
            </w:pPr>
            <w:r w:rsidRPr="00751F70">
              <w:rPr>
                <w:sz w:val="20"/>
                <w:szCs w:val="20"/>
              </w:rPr>
              <w:t>10 minuten</w:t>
            </w:r>
          </w:p>
        </w:tc>
        <w:tc>
          <w:tcPr>
            <w:tcW w:w="2835" w:type="dxa"/>
          </w:tcPr>
          <w:p w14:paraId="14E04B96" w14:textId="585BAC9C" w:rsidR="00982C1B" w:rsidRPr="00751F70" w:rsidRDefault="00982C1B" w:rsidP="00982C1B">
            <w:pPr>
              <w:rPr>
                <w:sz w:val="20"/>
                <w:szCs w:val="20"/>
              </w:rPr>
            </w:pPr>
            <w:r w:rsidRPr="00751F70">
              <w:rPr>
                <w:sz w:val="20"/>
                <w:szCs w:val="20"/>
              </w:rPr>
              <w:t xml:space="preserve">Spin </w:t>
            </w:r>
            <w:r w:rsidR="00951519">
              <w:rPr>
                <w:sz w:val="20"/>
                <w:szCs w:val="20"/>
              </w:rPr>
              <w:t>‘</w:t>
            </w:r>
            <w:r w:rsidRPr="00751F70">
              <w:rPr>
                <w:sz w:val="20"/>
                <w:szCs w:val="20"/>
              </w:rPr>
              <w:t>Israël</w:t>
            </w:r>
            <w:r w:rsidR="00951519">
              <w:rPr>
                <w:sz w:val="20"/>
                <w:szCs w:val="20"/>
              </w:rPr>
              <w:t>’</w:t>
            </w:r>
            <w:r w:rsidR="00FA6D12">
              <w:rPr>
                <w:sz w:val="20"/>
                <w:szCs w:val="20"/>
              </w:rPr>
              <w:t>:</w:t>
            </w:r>
          </w:p>
          <w:p w14:paraId="1ED3C6C5" w14:textId="58A2828B" w:rsidR="00982C1B" w:rsidRPr="00751F70" w:rsidRDefault="00982C1B" w:rsidP="006457F4">
            <w:pPr>
              <w:ind w:left="176"/>
              <w:rPr>
                <w:sz w:val="20"/>
                <w:szCs w:val="20"/>
              </w:rPr>
            </w:pPr>
            <w:r w:rsidRPr="00751F70">
              <w:rPr>
                <w:sz w:val="20"/>
                <w:szCs w:val="20"/>
              </w:rPr>
              <w:t xml:space="preserve">Schrijf midden op het bord </w:t>
            </w:r>
            <w:r w:rsidR="00951519">
              <w:rPr>
                <w:sz w:val="20"/>
                <w:szCs w:val="20"/>
              </w:rPr>
              <w:t>‘</w:t>
            </w:r>
            <w:r w:rsidRPr="00751F70">
              <w:rPr>
                <w:sz w:val="20"/>
                <w:szCs w:val="20"/>
              </w:rPr>
              <w:t>Israël</w:t>
            </w:r>
            <w:r w:rsidR="00951519">
              <w:rPr>
                <w:sz w:val="20"/>
                <w:szCs w:val="20"/>
              </w:rPr>
              <w:t>’</w:t>
            </w:r>
            <w:r w:rsidRPr="00751F70">
              <w:rPr>
                <w:sz w:val="20"/>
                <w:szCs w:val="20"/>
              </w:rPr>
              <w:t xml:space="preserve"> en trek er een cirkel omheen. Geef één van de catechisanten een </w:t>
            </w:r>
            <w:r w:rsidR="00951519">
              <w:rPr>
                <w:sz w:val="20"/>
                <w:szCs w:val="20"/>
              </w:rPr>
              <w:t>‘</w:t>
            </w:r>
            <w:r w:rsidRPr="00751F70">
              <w:rPr>
                <w:sz w:val="20"/>
                <w:szCs w:val="20"/>
              </w:rPr>
              <w:t>stift</w:t>
            </w:r>
            <w:r w:rsidR="00951519">
              <w:rPr>
                <w:sz w:val="20"/>
                <w:szCs w:val="20"/>
              </w:rPr>
              <w:t>’</w:t>
            </w:r>
            <w:r w:rsidRPr="00751F70">
              <w:rPr>
                <w:sz w:val="20"/>
                <w:szCs w:val="20"/>
              </w:rPr>
              <w:t>. Laat deze een streep trekken vanaf de cirkel en daarbij opschrijven waar hij aan denkt bij het horen van dit woord. Laat dit uitleggen (stel bijvoorbeeld vragen in de zin van: welke plaats neem</w:t>
            </w:r>
            <w:r w:rsidR="004D637A" w:rsidRPr="00751F70">
              <w:rPr>
                <w:sz w:val="20"/>
                <w:szCs w:val="20"/>
              </w:rPr>
              <w:t xml:space="preserve"> jij</w:t>
            </w:r>
            <w:r w:rsidRPr="00751F70">
              <w:rPr>
                <w:sz w:val="20"/>
                <w:szCs w:val="20"/>
              </w:rPr>
              <w:t xml:space="preserve"> zelf in in dit antwoord?)</w:t>
            </w:r>
          </w:p>
          <w:p w14:paraId="3D7D386D" w14:textId="59B5C29B" w:rsidR="00982C1B" w:rsidRPr="00751F70" w:rsidRDefault="00982C1B" w:rsidP="006457F4">
            <w:pPr>
              <w:ind w:left="176"/>
              <w:rPr>
                <w:sz w:val="20"/>
                <w:szCs w:val="20"/>
              </w:rPr>
            </w:pPr>
            <w:r w:rsidRPr="00751F70">
              <w:rPr>
                <w:sz w:val="20"/>
                <w:szCs w:val="20"/>
              </w:rPr>
              <w:t xml:space="preserve">Laat deze de </w:t>
            </w:r>
            <w:r w:rsidR="00951519">
              <w:rPr>
                <w:sz w:val="20"/>
                <w:szCs w:val="20"/>
              </w:rPr>
              <w:t>‘</w:t>
            </w:r>
            <w:r w:rsidRPr="00751F70">
              <w:rPr>
                <w:sz w:val="20"/>
                <w:szCs w:val="20"/>
              </w:rPr>
              <w:t>stift</w:t>
            </w:r>
            <w:r w:rsidR="00951519">
              <w:rPr>
                <w:sz w:val="20"/>
                <w:szCs w:val="20"/>
              </w:rPr>
              <w:t>’</w:t>
            </w:r>
            <w:r w:rsidRPr="00751F70">
              <w:rPr>
                <w:sz w:val="20"/>
                <w:szCs w:val="20"/>
              </w:rPr>
              <w:t xml:space="preserve"> aan een ander geven (of geef zelf de </w:t>
            </w:r>
            <w:r w:rsidR="00951519">
              <w:rPr>
                <w:sz w:val="20"/>
                <w:szCs w:val="20"/>
              </w:rPr>
              <w:t>‘</w:t>
            </w:r>
            <w:r w:rsidRPr="00751F70">
              <w:rPr>
                <w:sz w:val="20"/>
                <w:szCs w:val="20"/>
              </w:rPr>
              <w:t>stift</w:t>
            </w:r>
            <w:r w:rsidR="00951519">
              <w:rPr>
                <w:sz w:val="20"/>
                <w:szCs w:val="20"/>
              </w:rPr>
              <w:t>’</w:t>
            </w:r>
            <w:r w:rsidRPr="00751F70">
              <w:rPr>
                <w:sz w:val="20"/>
                <w:szCs w:val="20"/>
              </w:rPr>
              <w:t xml:space="preserve"> aan een ander)</w:t>
            </w:r>
          </w:p>
          <w:p w14:paraId="1A171A24" w14:textId="12E464A0" w:rsidR="004D637A" w:rsidRPr="00751F70" w:rsidRDefault="00982C1B" w:rsidP="006457F4">
            <w:pPr>
              <w:ind w:left="176"/>
              <w:rPr>
                <w:sz w:val="20"/>
                <w:szCs w:val="20"/>
              </w:rPr>
            </w:pPr>
            <w:r w:rsidRPr="00751F70">
              <w:rPr>
                <w:sz w:val="20"/>
                <w:szCs w:val="20"/>
              </w:rPr>
              <w:t>Mogelijkheden: o.a. volk, land, staat.</w:t>
            </w:r>
          </w:p>
          <w:p w14:paraId="7F5945DA" w14:textId="4FC6D646" w:rsidR="00982C1B" w:rsidRPr="00751F70" w:rsidRDefault="00982C1B" w:rsidP="00982C1B">
            <w:pPr>
              <w:rPr>
                <w:sz w:val="20"/>
                <w:szCs w:val="20"/>
              </w:rPr>
            </w:pPr>
            <w:r w:rsidRPr="00751F70">
              <w:rPr>
                <w:sz w:val="20"/>
                <w:szCs w:val="20"/>
              </w:rPr>
              <w:t>Maak duidelijk dat het in deze les gaat om het VOLK Israël.</w:t>
            </w:r>
          </w:p>
          <w:p w14:paraId="1ED9C94A" w14:textId="77777777" w:rsidR="00982C1B" w:rsidRPr="00751F70" w:rsidRDefault="00982C1B" w:rsidP="00982C1B">
            <w:pPr>
              <w:rPr>
                <w:sz w:val="20"/>
                <w:szCs w:val="20"/>
              </w:rPr>
            </w:pPr>
            <w:r w:rsidRPr="00751F70">
              <w:rPr>
                <w:sz w:val="20"/>
                <w:szCs w:val="20"/>
              </w:rPr>
              <w:t>Een groot deel daarvan woont tegenwoordig in het Middellandse Zeegebied, maar een (even) groot deel woont daar niet.</w:t>
            </w:r>
          </w:p>
        </w:tc>
        <w:tc>
          <w:tcPr>
            <w:tcW w:w="2835" w:type="dxa"/>
          </w:tcPr>
          <w:p w14:paraId="240BD08F" w14:textId="417B9D4B" w:rsidR="00982C1B" w:rsidRPr="00751F70" w:rsidRDefault="00982C1B" w:rsidP="00982C1B">
            <w:pPr>
              <w:rPr>
                <w:sz w:val="20"/>
                <w:szCs w:val="20"/>
              </w:rPr>
            </w:pPr>
            <w:r w:rsidRPr="00751F70">
              <w:rPr>
                <w:sz w:val="20"/>
                <w:szCs w:val="20"/>
              </w:rPr>
              <w:t xml:space="preserve">Ze vertellen aan de hand van een spin waar ze aan denken bij </w:t>
            </w:r>
            <w:r w:rsidR="00951519">
              <w:rPr>
                <w:sz w:val="20"/>
                <w:szCs w:val="20"/>
              </w:rPr>
              <w:t>‘</w:t>
            </w:r>
            <w:r w:rsidRPr="00751F70">
              <w:rPr>
                <w:sz w:val="20"/>
                <w:szCs w:val="20"/>
              </w:rPr>
              <w:t>Israël</w:t>
            </w:r>
            <w:r w:rsidR="00951519">
              <w:rPr>
                <w:sz w:val="20"/>
                <w:szCs w:val="20"/>
              </w:rPr>
              <w:t>’</w:t>
            </w:r>
          </w:p>
        </w:tc>
        <w:tc>
          <w:tcPr>
            <w:tcW w:w="1696" w:type="dxa"/>
          </w:tcPr>
          <w:p w14:paraId="744CCC06" w14:textId="51015F6E" w:rsidR="00982C1B" w:rsidRPr="00751F70" w:rsidRDefault="00982C1B" w:rsidP="00982C1B">
            <w:pPr>
              <w:rPr>
                <w:sz w:val="20"/>
                <w:szCs w:val="20"/>
              </w:rPr>
            </w:pPr>
            <w:r w:rsidRPr="00751F70">
              <w:rPr>
                <w:sz w:val="20"/>
                <w:szCs w:val="20"/>
              </w:rPr>
              <w:t>Whiteboard, krijtbord, flipover</w:t>
            </w:r>
            <w:r w:rsidR="0050370C" w:rsidRPr="00751F70">
              <w:rPr>
                <w:sz w:val="20"/>
                <w:szCs w:val="20"/>
              </w:rPr>
              <w:t xml:space="preserve"> </w:t>
            </w:r>
            <w:r w:rsidRPr="00751F70">
              <w:rPr>
                <w:sz w:val="20"/>
                <w:szCs w:val="20"/>
              </w:rPr>
              <w:t>o.i.d. met bijbehorend schrijfmateriaal</w:t>
            </w:r>
          </w:p>
        </w:tc>
      </w:tr>
      <w:tr w:rsidR="004D637A" w:rsidRPr="00751F70" w14:paraId="4ECDB961" w14:textId="77777777" w:rsidTr="008B690B">
        <w:trPr>
          <w:cantSplit/>
        </w:trPr>
        <w:tc>
          <w:tcPr>
            <w:tcW w:w="1696" w:type="dxa"/>
          </w:tcPr>
          <w:p w14:paraId="4E171639" w14:textId="0EBA9111" w:rsidR="004D637A" w:rsidRPr="00751F70" w:rsidRDefault="004D637A" w:rsidP="00982C1B">
            <w:pPr>
              <w:rPr>
                <w:sz w:val="20"/>
                <w:szCs w:val="20"/>
              </w:rPr>
            </w:pPr>
            <w:r w:rsidRPr="00751F70">
              <w:rPr>
                <w:sz w:val="20"/>
                <w:szCs w:val="20"/>
              </w:rPr>
              <w:t>2</w:t>
            </w:r>
            <w:r w:rsidR="009C5393" w:rsidRPr="00751F70">
              <w:rPr>
                <w:sz w:val="20"/>
                <w:szCs w:val="20"/>
                <w:vertAlign w:val="superscript"/>
              </w:rPr>
              <w:t>e</w:t>
            </w:r>
            <w:r w:rsidR="009C5393" w:rsidRPr="00751F70">
              <w:rPr>
                <w:sz w:val="20"/>
                <w:szCs w:val="20"/>
              </w:rPr>
              <w:t xml:space="preserve"> </w:t>
            </w:r>
            <w:r w:rsidRPr="00751F70">
              <w:rPr>
                <w:sz w:val="20"/>
                <w:szCs w:val="20"/>
              </w:rPr>
              <w:t>fase</w:t>
            </w:r>
          </w:p>
          <w:p w14:paraId="57A8C72C" w14:textId="03F5F589" w:rsidR="009C5393" w:rsidRPr="00751F70" w:rsidRDefault="009C5393" w:rsidP="00982C1B">
            <w:pPr>
              <w:rPr>
                <w:sz w:val="20"/>
                <w:szCs w:val="20"/>
              </w:rPr>
            </w:pPr>
            <w:r w:rsidRPr="00751F70">
              <w:rPr>
                <w:sz w:val="20"/>
                <w:szCs w:val="20"/>
              </w:rPr>
              <w:t>15 minuten</w:t>
            </w:r>
          </w:p>
        </w:tc>
        <w:tc>
          <w:tcPr>
            <w:tcW w:w="2835" w:type="dxa"/>
          </w:tcPr>
          <w:p w14:paraId="00EDD255" w14:textId="29992861" w:rsidR="004D637A" w:rsidRPr="00751F70" w:rsidRDefault="004D637A" w:rsidP="00982C1B">
            <w:pPr>
              <w:rPr>
                <w:sz w:val="20"/>
                <w:szCs w:val="20"/>
              </w:rPr>
            </w:pPr>
            <w:r w:rsidRPr="00751F70">
              <w:rPr>
                <w:sz w:val="20"/>
                <w:szCs w:val="20"/>
              </w:rPr>
              <w:t>Opdrachten over de verbinding tussen God en Israël.</w:t>
            </w:r>
          </w:p>
        </w:tc>
        <w:tc>
          <w:tcPr>
            <w:tcW w:w="2835" w:type="dxa"/>
          </w:tcPr>
          <w:p w14:paraId="1F531DB2" w14:textId="77777777" w:rsidR="004D637A" w:rsidRPr="00751F70" w:rsidRDefault="004D637A" w:rsidP="00982C1B">
            <w:pPr>
              <w:rPr>
                <w:sz w:val="20"/>
                <w:szCs w:val="20"/>
              </w:rPr>
            </w:pPr>
            <w:r w:rsidRPr="00751F70">
              <w:rPr>
                <w:sz w:val="20"/>
                <w:szCs w:val="20"/>
              </w:rPr>
              <w:t>Ze verkennen Deut. 7:6-9 en Hand. 13:17-19 op kenmerken van de verhouding God – Israël.</w:t>
            </w:r>
          </w:p>
          <w:p w14:paraId="44579883" w14:textId="3A514E58" w:rsidR="009C5393" w:rsidRPr="00751F70" w:rsidRDefault="009C5393" w:rsidP="00982C1B">
            <w:pPr>
              <w:rPr>
                <w:sz w:val="20"/>
                <w:szCs w:val="20"/>
              </w:rPr>
            </w:pPr>
            <w:r w:rsidRPr="00751F70">
              <w:rPr>
                <w:sz w:val="20"/>
                <w:szCs w:val="20"/>
              </w:rPr>
              <w:t>Eventueel kijken verschillende groepen naar verschillende gedeelten (zie noten bij stelling 1 van het visiedocument voor meer tekstverwijzingen)</w:t>
            </w:r>
          </w:p>
          <w:p w14:paraId="3EAAB735" w14:textId="6F82B586" w:rsidR="009C5393" w:rsidRPr="00751F70" w:rsidRDefault="009C5393" w:rsidP="00982C1B">
            <w:pPr>
              <w:rPr>
                <w:sz w:val="20"/>
                <w:szCs w:val="20"/>
              </w:rPr>
            </w:pPr>
            <w:r w:rsidRPr="00751F70">
              <w:rPr>
                <w:sz w:val="20"/>
                <w:szCs w:val="20"/>
              </w:rPr>
              <w:t>Na de verkenning geven ze in eigen woorden weer welke kenmerken zij gevonden hebben.</w:t>
            </w:r>
          </w:p>
        </w:tc>
        <w:tc>
          <w:tcPr>
            <w:tcW w:w="1696" w:type="dxa"/>
          </w:tcPr>
          <w:p w14:paraId="36434C2A" w14:textId="139DA591" w:rsidR="004D637A" w:rsidRPr="00751F70" w:rsidRDefault="004D637A" w:rsidP="00982C1B">
            <w:pPr>
              <w:rPr>
                <w:sz w:val="20"/>
                <w:szCs w:val="20"/>
              </w:rPr>
            </w:pPr>
            <w:r w:rsidRPr="00751F70">
              <w:rPr>
                <w:sz w:val="20"/>
                <w:szCs w:val="20"/>
              </w:rPr>
              <w:t>Bijbels</w:t>
            </w:r>
          </w:p>
        </w:tc>
      </w:tr>
      <w:tr w:rsidR="009C5393" w:rsidRPr="00751F70" w14:paraId="14A989F9" w14:textId="77777777" w:rsidTr="00893708">
        <w:tc>
          <w:tcPr>
            <w:tcW w:w="1696" w:type="dxa"/>
          </w:tcPr>
          <w:p w14:paraId="2F16EC81" w14:textId="77777777" w:rsidR="009C5393" w:rsidRPr="00751F70" w:rsidRDefault="009C5393" w:rsidP="00982C1B">
            <w:pPr>
              <w:rPr>
                <w:sz w:val="20"/>
                <w:szCs w:val="20"/>
              </w:rPr>
            </w:pPr>
            <w:r w:rsidRPr="00751F70">
              <w:rPr>
                <w:sz w:val="20"/>
                <w:szCs w:val="20"/>
              </w:rPr>
              <w:t>3</w:t>
            </w:r>
            <w:r w:rsidRPr="00751F70">
              <w:rPr>
                <w:sz w:val="20"/>
                <w:szCs w:val="20"/>
                <w:vertAlign w:val="superscript"/>
              </w:rPr>
              <w:t>e</w:t>
            </w:r>
            <w:r w:rsidRPr="00751F70">
              <w:rPr>
                <w:sz w:val="20"/>
                <w:szCs w:val="20"/>
              </w:rPr>
              <w:t xml:space="preserve"> fase</w:t>
            </w:r>
          </w:p>
          <w:p w14:paraId="69B28B5E" w14:textId="1A32652B" w:rsidR="009C5393" w:rsidRPr="00751F70" w:rsidRDefault="009C5393" w:rsidP="00982C1B">
            <w:pPr>
              <w:rPr>
                <w:sz w:val="20"/>
                <w:szCs w:val="20"/>
              </w:rPr>
            </w:pPr>
            <w:r w:rsidRPr="00751F70">
              <w:rPr>
                <w:sz w:val="20"/>
                <w:szCs w:val="20"/>
              </w:rPr>
              <w:t>10 minuten</w:t>
            </w:r>
          </w:p>
        </w:tc>
        <w:tc>
          <w:tcPr>
            <w:tcW w:w="2835" w:type="dxa"/>
          </w:tcPr>
          <w:p w14:paraId="5E541FCC" w14:textId="77777777" w:rsidR="009C5393" w:rsidRPr="00751F70" w:rsidRDefault="009C5393" w:rsidP="00982C1B">
            <w:pPr>
              <w:rPr>
                <w:sz w:val="20"/>
                <w:szCs w:val="20"/>
              </w:rPr>
            </w:pPr>
            <w:r w:rsidRPr="00751F70">
              <w:rPr>
                <w:sz w:val="20"/>
                <w:szCs w:val="20"/>
              </w:rPr>
              <w:t>Doceren</w:t>
            </w:r>
          </w:p>
          <w:p w14:paraId="5C54AFFF" w14:textId="7B7B3BDC" w:rsidR="009C5393" w:rsidRPr="00751F70" w:rsidRDefault="009C5393" w:rsidP="009C5393">
            <w:pPr>
              <w:rPr>
                <w:sz w:val="20"/>
                <w:szCs w:val="20"/>
              </w:rPr>
            </w:pPr>
            <w:r w:rsidRPr="00751F70">
              <w:rPr>
                <w:sz w:val="20"/>
                <w:szCs w:val="20"/>
              </w:rPr>
              <w:t xml:space="preserve">Lijn van </w:t>
            </w:r>
            <w:r w:rsidR="00951519">
              <w:rPr>
                <w:sz w:val="20"/>
                <w:szCs w:val="20"/>
              </w:rPr>
              <w:t>‘</w:t>
            </w:r>
            <w:r w:rsidRPr="00751F70">
              <w:rPr>
                <w:sz w:val="20"/>
                <w:szCs w:val="20"/>
              </w:rPr>
              <w:t>verbinding</w:t>
            </w:r>
            <w:r w:rsidR="00951519">
              <w:rPr>
                <w:sz w:val="20"/>
                <w:szCs w:val="20"/>
              </w:rPr>
              <w:t>’</w:t>
            </w:r>
            <w:r w:rsidRPr="00751F70">
              <w:rPr>
                <w:sz w:val="20"/>
                <w:szCs w:val="20"/>
              </w:rPr>
              <w:t xml:space="preserve"> naar </w:t>
            </w:r>
            <w:r w:rsidR="00951519">
              <w:rPr>
                <w:sz w:val="20"/>
                <w:szCs w:val="20"/>
              </w:rPr>
              <w:t>‘</w:t>
            </w:r>
            <w:r w:rsidRPr="00751F70">
              <w:rPr>
                <w:sz w:val="20"/>
                <w:szCs w:val="20"/>
              </w:rPr>
              <w:t>verbond</w:t>
            </w:r>
            <w:r w:rsidR="00951519">
              <w:rPr>
                <w:sz w:val="20"/>
                <w:szCs w:val="20"/>
              </w:rPr>
              <w:t>’</w:t>
            </w:r>
          </w:p>
          <w:p w14:paraId="37F0B024" w14:textId="6563E32C" w:rsidR="009C5393" w:rsidRPr="00751F70" w:rsidRDefault="009C5393" w:rsidP="009C5393">
            <w:pPr>
              <w:rPr>
                <w:sz w:val="20"/>
                <w:szCs w:val="20"/>
              </w:rPr>
            </w:pPr>
            <w:r w:rsidRPr="00751F70">
              <w:rPr>
                <w:sz w:val="20"/>
                <w:szCs w:val="20"/>
              </w:rPr>
              <w:t xml:space="preserve">Gebruik de informatie onder het kopje </w:t>
            </w:r>
            <w:r w:rsidR="00951519">
              <w:rPr>
                <w:sz w:val="20"/>
                <w:szCs w:val="20"/>
              </w:rPr>
              <w:t>‘</w:t>
            </w:r>
            <w:r w:rsidRPr="00751F70">
              <w:rPr>
                <w:sz w:val="20"/>
                <w:szCs w:val="20"/>
              </w:rPr>
              <w:t>Gods verkiezend handelen</w:t>
            </w:r>
            <w:r w:rsidR="00951519">
              <w:rPr>
                <w:sz w:val="20"/>
                <w:szCs w:val="20"/>
              </w:rPr>
              <w:t>’</w:t>
            </w:r>
          </w:p>
          <w:p w14:paraId="019974D6" w14:textId="5E075007" w:rsidR="009C5393" w:rsidRPr="00751F70" w:rsidRDefault="009C5393" w:rsidP="009C5393">
            <w:pPr>
              <w:rPr>
                <w:sz w:val="20"/>
                <w:szCs w:val="20"/>
              </w:rPr>
            </w:pPr>
            <w:r w:rsidRPr="00751F70">
              <w:rPr>
                <w:sz w:val="20"/>
                <w:szCs w:val="20"/>
              </w:rPr>
              <w:t>(laat dit eventueel door de catechisanten (hardop) lezen)</w:t>
            </w:r>
          </w:p>
        </w:tc>
        <w:tc>
          <w:tcPr>
            <w:tcW w:w="2835" w:type="dxa"/>
          </w:tcPr>
          <w:p w14:paraId="7723E77E" w14:textId="01C0ABF7" w:rsidR="009C5393" w:rsidRPr="00751F70" w:rsidRDefault="009C5393" w:rsidP="00982C1B">
            <w:pPr>
              <w:rPr>
                <w:sz w:val="20"/>
                <w:szCs w:val="20"/>
              </w:rPr>
            </w:pPr>
            <w:r w:rsidRPr="00751F70">
              <w:rPr>
                <w:sz w:val="20"/>
                <w:szCs w:val="20"/>
              </w:rPr>
              <w:t>Luisteren, lezen</w:t>
            </w:r>
          </w:p>
        </w:tc>
        <w:tc>
          <w:tcPr>
            <w:tcW w:w="1696" w:type="dxa"/>
          </w:tcPr>
          <w:p w14:paraId="3774BDFE" w14:textId="77777777" w:rsidR="009C5393" w:rsidRPr="00751F70" w:rsidRDefault="009C5393" w:rsidP="00982C1B">
            <w:pPr>
              <w:rPr>
                <w:sz w:val="20"/>
                <w:szCs w:val="20"/>
              </w:rPr>
            </w:pPr>
          </w:p>
        </w:tc>
      </w:tr>
      <w:tr w:rsidR="00004D41" w:rsidRPr="00751F70" w14:paraId="7B064BB6" w14:textId="77777777" w:rsidTr="00893708">
        <w:tc>
          <w:tcPr>
            <w:tcW w:w="1696" w:type="dxa"/>
            <w:vMerge w:val="restart"/>
          </w:tcPr>
          <w:p w14:paraId="4026AE53" w14:textId="77777777" w:rsidR="00004D41" w:rsidRPr="00751F70" w:rsidRDefault="00004D41" w:rsidP="00982C1B">
            <w:pPr>
              <w:rPr>
                <w:sz w:val="20"/>
                <w:szCs w:val="20"/>
              </w:rPr>
            </w:pPr>
            <w:r w:rsidRPr="00751F70">
              <w:rPr>
                <w:sz w:val="20"/>
                <w:szCs w:val="20"/>
              </w:rPr>
              <w:t>4</w:t>
            </w:r>
            <w:r w:rsidRPr="00751F70">
              <w:rPr>
                <w:sz w:val="20"/>
                <w:szCs w:val="20"/>
                <w:vertAlign w:val="superscript"/>
              </w:rPr>
              <w:t>e</w:t>
            </w:r>
            <w:r w:rsidRPr="00751F70">
              <w:rPr>
                <w:sz w:val="20"/>
                <w:szCs w:val="20"/>
              </w:rPr>
              <w:t xml:space="preserve"> fase</w:t>
            </w:r>
          </w:p>
          <w:p w14:paraId="0741465D" w14:textId="7DEE4809" w:rsidR="00004D41" w:rsidRPr="00751F70" w:rsidRDefault="00004D41" w:rsidP="00982C1B">
            <w:pPr>
              <w:rPr>
                <w:sz w:val="20"/>
                <w:szCs w:val="20"/>
              </w:rPr>
            </w:pPr>
            <w:r w:rsidRPr="00751F70">
              <w:rPr>
                <w:sz w:val="20"/>
                <w:szCs w:val="20"/>
              </w:rPr>
              <w:t>25 minuten</w:t>
            </w:r>
          </w:p>
        </w:tc>
        <w:tc>
          <w:tcPr>
            <w:tcW w:w="2835" w:type="dxa"/>
          </w:tcPr>
          <w:p w14:paraId="0141BEB3" w14:textId="77777777" w:rsidR="00004D41" w:rsidRPr="00751F70" w:rsidRDefault="00004D41" w:rsidP="00982C1B">
            <w:pPr>
              <w:rPr>
                <w:sz w:val="20"/>
                <w:szCs w:val="20"/>
              </w:rPr>
            </w:pPr>
            <w:r w:rsidRPr="00751F70">
              <w:rPr>
                <w:sz w:val="20"/>
                <w:szCs w:val="20"/>
              </w:rPr>
              <w:t>Discussie</w:t>
            </w:r>
          </w:p>
          <w:p w14:paraId="0915A369" w14:textId="77777777" w:rsidR="00004D41" w:rsidRPr="00751F70" w:rsidRDefault="00004D41" w:rsidP="00933C4A">
            <w:pPr>
              <w:rPr>
                <w:sz w:val="20"/>
                <w:szCs w:val="20"/>
              </w:rPr>
            </w:pPr>
            <w:r w:rsidRPr="00751F70">
              <w:rPr>
                <w:sz w:val="20"/>
                <w:szCs w:val="20"/>
              </w:rPr>
              <w:t xml:space="preserve">Stelling 1: </w:t>
            </w:r>
            <w:r w:rsidRPr="00751F70">
              <w:rPr>
                <w:i/>
                <w:iCs/>
                <w:sz w:val="20"/>
                <w:szCs w:val="20"/>
              </w:rPr>
              <w:t>Gods trouw aan Israël is voorbij</w:t>
            </w:r>
            <w:r w:rsidRPr="00751F70">
              <w:rPr>
                <w:sz w:val="20"/>
                <w:szCs w:val="20"/>
              </w:rPr>
              <w:br/>
              <w:t>(eventueel Deut. 7:10 inbrengen om de discussie op gang te brengen. Ook is het (als discussie uitblijft) mogelijk catechisanten op te dragen een bepaalde positie in te nemen en daar argumenten voor te bedenken)</w:t>
            </w:r>
          </w:p>
          <w:p w14:paraId="6E351DD9" w14:textId="7795035E" w:rsidR="00004D41" w:rsidRPr="00751F70" w:rsidRDefault="00004D41" w:rsidP="00004D41">
            <w:pPr>
              <w:rPr>
                <w:sz w:val="20"/>
                <w:szCs w:val="20"/>
              </w:rPr>
            </w:pPr>
            <w:r w:rsidRPr="00751F70">
              <w:rPr>
                <w:sz w:val="20"/>
                <w:szCs w:val="20"/>
              </w:rPr>
              <w:t xml:space="preserve">Stelling 2: </w:t>
            </w:r>
            <w:r w:rsidRPr="00751F70">
              <w:rPr>
                <w:i/>
                <w:iCs/>
                <w:sz w:val="20"/>
                <w:szCs w:val="20"/>
              </w:rPr>
              <w:t>Ik heb Israël nodig</w:t>
            </w:r>
          </w:p>
        </w:tc>
        <w:tc>
          <w:tcPr>
            <w:tcW w:w="2835" w:type="dxa"/>
          </w:tcPr>
          <w:p w14:paraId="01B4C4D7" w14:textId="77777777" w:rsidR="00004D41" w:rsidRPr="00751F70" w:rsidRDefault="00004D41" w:rsidP="00933C4A">
            <w:pPr>
              <w:rPr>
                <w:sz w:val="20"/>
                <w:szCs w:val="20"/>
              </w:rPr>
            </w:pPr>
            <w:r w:rsidRPr="00751F70">
              <w:rPr>
                <w:sz w:val="20"/>
                <w:szCs w:val="20"/>
              </w:rPr>
              <w:t>Beargumenteren</w:t>
            </w:r>
          </w:p>
          <w:p w14:paraId="3EFB84C3" w14:textId="77777777" w:rsidR="00004D41" w:rsidRPr="00751F70" w:rsidRDefault="00004D41" w:rsidP="00933C4A">
            <w:pPr>
              <w:rPr>
                <w:sz w:val="20"/>
                <w:szCs w:val="20"/>
              </w:rPr>
            </w:pPr>
            <w:r w:rsidRPr="00751F70">
              <w:rPr>
                <w:sz w:val="20"/>
                <w:szCs w:val="20"/>
              </w:rPr>
              <w:t>Geven conclusies aan</w:t>
            </w:r>
          </w:p>
          <w:p w14:paraId="06C6F34A" w14:textId="67DA23FB" w:rsidR="00004D41" w:rsidRPr="00751F70" w:rsidRDefault="00004D41" w:rsidP="00933C4A">
            <w:pPr>
              <w:rPr>
                <w:sz w:val="20"/>
                <w:szCs w:val="20"/>
              </w:rPr>
            </w:pPr>
            <w:r w:rsidRPr="00751F70">
              <w:rPr>
                <w:sz w:val="20"/>
                <w:szCs w:val="20"/>
              </w:rPr>
              <w:t>Als er meer lessen volgen kan het goed zijn om de catechi</w:t>
            </w:r>
            <w:r w:rsidR="00242A2D">
              <w:rPr>
                <w:sz w:val="20"/>
                <w:szCs w:val="20"/>
              </w:rPr>
              <w:softHyphen/>
            </w:r>
            <w:r w:rsidRPr="00751F70">
              <w:rPr>
                <w:sz w:val="20"/>
                <w:szCs w:val="20"/>
              </w:rPr>
              <w:t>santen hun conclusies te laten opschrijven.</w:t>
            </w:r>
          </w:p>
        </w:tc>
        <w:tc>
          <w:tcPr>
            <w:tcW w:w="1696" w:type="dxa"/>
            <w:vMerge w:val="restart"/>
          </w:tcPr>
          <w:p w14:paraId="19700F43" w14:textId="77777777" w:rsidR="00004D41" w:rsidRPr="00751F70" w:rsidRDefault="00004D41" w:rsidP="00982C1B">
            <w:pPr>
              <w:rPr>
                <w:sz w:val="20"/>
                <w:szCs w:val="20"/>
              </w:rPr>
            </w:pPr>
          </w:p>
        </w:tc>
      </w:tr>
      <w:tr w:rsidR="00004D41" w:rsidRPr="00751F70" w14:paraId="34E99ADD" w14:textId="77777777" w:rsidTr="00DB2F5C">
        <w:tc>
          <w:tcPr>
            <w:tcW w:w="1696" w:type="dxa"/>
            <w:vMerge/>
          </w:tcPr>
          <w:p w14:paraId="0D9820AD" w14:textId="77777777" w:rsidR="00004D41" w:rsidRPr="00751F70" w:rsidRDefault="00004D41" w:rsidP="00982C1B">
            <w:pPr>
              <w:rPr>
                <w:sz w:val="20"/>
                <w:szCs w:val="20"/>
              </w:rPr>
            </w:pPr>
          </w:p>
        </w:tc>
        <w:tc>
          <w:tcPr>
            <w:tcW w:w="5670" w:type="dxa"/>
            <w:gridSpan w:val="2"/>
          </w:tcPr>
          <w:p w14:paraId="4A20FCDD" w14:textId="77777777" w:rsidR="00004D41" w:rsidRPr="00751F70" w:rsidRDefault="00004D41" w:rsidP="00004D41">
            <w:pPr>
              <w:rPr>
                <w:sz w:val="20"/>
                <w:szCs w:val="20"/>
              </w:rPr>
            </w:pPr>
            <w:r w:rsidRPr="00751F70">
              <w:rPr>
                <w:sz w:val="20"/>
                <w:szCs w:val="20"/>
              </w:rPr>
              <w:t>Mogelijke activerende werkvormen bij de stellingen (vormen zijn te combineren):</w:t>
            </w:r>
          </w:p>
          <w:p w14:paraId="604C83C5" w14:textId="05700C9E" w:rsidR="00004D41" w:rsidRPr="00751F70" w:rsidRDefault="00004D41" w:rsidP="00004D41">
            <w:pPr>
              <w:pStyle w:val="Lijstalinea"/>
              <w:numPr>
                <w:ilvl w:val="0"/>
                <w:numId w:val="1"/>
              </w:numPr>
              <w:ind w:left="170" w:hanging="142"/>
              <w:contextualSpacing w:val="0"/>
              <w:rPr>
                <w:sz w:val="20"/>
                <w:szCs w:val="20"/>
              </w:rPr>
            </w:pPr>
            <w:r w:rsidRPr="00751F70">
              <w:rPr>
                <w:sz w:val="20"/>
                <w:szCs w:val="20"/>
              </w:rPr>
              <w:t>3 stappen interview</w:t>
            </w:r>
            <w:r w:rsidRPr="00751F70">
              <w:rPr>
                <w:sz w:val="20"/>
                <w:szCs w:val="20"/>
              </w:rPr>
              <w:br/>
              <w:t>Groepen van drie personen (A, B en C)</w:t>
            </w:r>
            <w:r w:rsidRPr="00751F70">
              <w:rPr>
                <w:sz w:val="20"/>
                <w:szCs w:val="20"/>
              </w:rPr>
              <w:br/>
              <w:t>A interviewt B één minuut over de stelling en C luistert</w:t>
            </w:r>
            <w:r w:rsidRPr="00751F70">
              <w:rPr>
                <w:sz w:val="20"/>
                <w:szCs w:val="20"/>
              </w:rPr>
              <w:br/>
              <w:t>B interviewt C één minuut over de stelling en A luistert</w:t>
            </w:r>
            <w:r w:rsidRPr="00751F70">
              <w:rPr>
                <w:sz w:val="20"/>
                <w:szCs w:val="20"/>
              </w:rPr>
              <w:br/>
              <w:t>C interviewt A één minuut over de stelling en B luistert</w:t>
            </w:r>
          </w:p>
          <w:p w14:paraId="7267FE1F" w14:textId="7CE73CEC" w:rsidR="00004D41" w:rsidRPr="00751F70" w:rsidRDefault="00004D41" w:rsidP="00004D41">
            <w:pPr>
              <w:pStyle w:val="Lijstalinea"/>
              <w:numPr>
                <w:ilvl w:val="0"/>
                <w:numId w:val="1"/>
              </w:numPr>
              <w:ind w:left="170" w:hanging="142"/>
              <w:contextualSpacing w:val="0"/>
              <w:rPr>
                <w:sz w:val="20"/>
                <w:szCs w:val="20"/>
              </w:rPr>
            </w:pPr>
            <w:r w:rsidRPr="00751F70">
              <w:rPr>
                <w:sz w:val="20"/>
                <w:szCs w:val="20"/>
              </w:rPr>
              <w:t xml:space="preserve">hoeken (3 hoeken </w:t>
            </w:r>
            <w:r w:rsidR="00951519">
              <w:rPr>
                <w:sz w:val="20"/>
                <w:szCs w:val="20"/>
              </w:rPr>
              <w:t>‘</w:t>
            </w:r>
            <w:r w:rsidRPr="00751F70">
              <w:rPr>
                <w:sz w:val="20"/>
                <w:szCs w:val="20"/>
              </w:rPr>
              <w:t>mee-eens</w:t>
            </w:r>
            <w:r w:rsidR="00951519">
              <w:rPr>
                <w:sz w:val="20"/>
                <w:szCs w:val="20"/>
              </w:rPr>
              <w:t>’</w:t>
            </w:r>
            <w:r w:rsidRPr="00751F70">
              <w:rPr>
                <w:sz w:val="20"/>
                <w:szCs w:val="20"/>
              </w:rPr>
              <w:t xml:space="preserve">, </w:t>
            </w:r>
            <w:r w:rsidR="00951519">
              <w:rPr>
                <w:sz w:val="20"/>
                <w:szCs w:val="20"/>
              </w:rPr>
              <w:t>‘</w:t>
            </w:r>
            <w:r w:rsidRPr="00751F70">
              <w:rPr>
                <w:sz w:val="20"/>
                <w:szCs w:val="20"/>
              </w:rPr>
              <w:t>mee eens en oneens</w:t>
            </w:r>
            <w:r w:rsidR="00951519">
              <w:rPr>
                <w:sz w:val="20"/>
                <w:szCs w:val="20"/>
              </w:rPr>
              <w:t>’</w:t>
            </w:r>
            <w:r w:rsidRPr="00751F70">
              <w:rPr>
                <w:sz w:val="20"/>
                <w:szCs w:val="20"/>
              </w:rPr>
              <w:t xml:space="preserve">, </w:t>
            </w:r>
            <w:r w:rsidR="00951519">
              <w:rPr>
                <w:sz w:val="20"/>
                <w:szCs w:val="20"/>
              </w:rPr>
              <w:t>‘</w:t>
            </w:r>
            <w:r w:rsidRPr="00751F70">
              <w:rPr>
                <w:sz w:val="20"/>
                <w:szCs w:val="20"/>
              </w:rPr>
              <w:t>oneens</w:t>
            </w:r>
            <w:r w:rsidR="00951519">
              <w:rPr>
                <w:sz w:val="20"/>
                <w:szCs w:val="20"/>
              </w:rPr>
              <w:t>’</w:t>
            </w:r>
            <w:r w:rsidRPr="00751F70">
              <w:rPr>
                <w:sz w:val="20"/>
                <w:szCs w:val="20"/>
              </w:rPr>
              <w:t>. Catechisanten gaan in de hoek staan van hun standpunt)</w:t>
            </w:r>
          </w:p>
          <w:p w14:paraId="0E7CD2A4" w14:textId="36A34780" w:rsidR="00004D41" w:rsidRPr="00751F70" w:rsidRDefault="00004D41" w:rsidP="00004D41">
            <w:pPr>
              <w:pStyle w:val="Lijstalinea"/>
              <w:numPr>
                <w:ilvl w:val="0"/>
                <w:numId w:val="1"/>
              </w:numPr>
              <w:ind w:left="170" w:hanging="142"/>
              <w:contextualSpacing w:val="0"/>
              <w:rPr>
                <w:sz w:val="20"/>
                <w:szCs w:val="20"/>
              </w:rPr>
            </w:pPr>
            <w:r w:rsidRPr="00751F70">
              <w:rPr>
                <w:sz w:val="20"/>
                <w:szCs w:val="20"/>
              </w:rPr>
              <w:t>lijndiscussie (voor en tegenstanders staan in een rij tegenover elkaar en brengen hun argumenten in. Na een minuut schuift één rij door en gaan ze in discussie met de volgende gespreks</w:t>
            </w:r>
            <w:r w:rsidR="00242A2D">
              <w:rPr>
                <w:sz w:val="20"/>
                <w:szCs w:val="20"/>
              </w:rPr>
              <w:softHyphen/>
            </w:r>
            <w:r w:rsidRPr="00751F70">
              <w:rPr>
                <w:sz w:val="20"/>
                <w:szCs w:val="20"/>
              </w:rPr>
              <w:t>partner</w:t>
            </w:r>
          </w:p>
        </w:tc>
        <w:tc>
          <w:tcPr>
            <w:tcW w:w="1696" w:type="dxa"/>
            <w:vMerge/>
          </w:tcPr>
          <w:p w14:paraId="65A98F41" w14:textId="77777777" w:rsidR="00004D41" w:rsidRPr="00751F70" w:rsidRDefault="00004D41" w:rsidP="00982C1B">
            <w:pPr>
              <w:rPr>
                <w:sz w:val="20"/>
                <w:szCs w:val="20"/>
              </w:rPr>
            </w:pPr>
          </w:p>
        </w:tc>
      </w:tr>
    </w:tbl>
    <w:p w14:paraId="362DE2EE" w14:textId="4526A811" w:rsidR="00982C1B" w:rsidRDefault="00982C1B" w:rsidP="0087475F">
      <w:pPr>
        <w:spacing w:before="0" w:after="200" w:line="276" w:lineRule="auto"/>
      </w:pPr>
      <w:r>
        <w:br w:type="page"/>
      </w:r>
    </w:p>
    <w:p w14:paraId="1967978F" w14:textId="0C72966C" w:rsidR="00982C1B" w:rsidRDefault="004541F9" w:rsidP="00FA6D12">
      <w:pPr>
        <w:pStyle w:val="Kop1"/>
      </w:pPr>
      <w:bookmarkStart w:id="4" w:name="_Toc23144709"/>
      <w:r w:rsidRPr="00FA6D12">
        <w:rPr>
          <w:noProof/>
        </w:rPr>
        <w:drawing>
          <wp:anchor distT="0" distB="0" distL="114300" distR="114300" simplePos="0" relativeHeight="251661312" behindDoc="1" locked="0" layoutInCell="1" allowOverlap="1" wp14:anchorId="23016090" wp14:editId="34DF96F5">
            <wp:simplePos x="0" y="0"/>
            <wp:positionH relativeFrom="page">
              <wp:posOffset>5508625</wp:posOffset>
            </wp:positionH>
            <wp:positionV relativeFrom="page">
              <wp:posOffset>431800</wp:posOffset>
            </wp:positionV>
            <wp:extent cx="1425600" cy="1076400"/>
            <wp:effectExtent l="0" t="0" r="0" b="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GK kerk en Israel ster kleuren Verbon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5600" cy="1076400"/>
                    </a:xfrm>
                    <a:prstGeom prst="rect">
                      <a:avLst/>
                    </a:prstGeom>
                  </pic:spPr>
                </pic:pic>
              </a:graphicData>
            </a:graphic>
            <wp14:sizeRelH relativeFrom="margin">
              <wp14:pctWidth>0</wp14:pctWidth>
            </wp14:sizeRelH>
            <wp14:sizeRelV relativeFrom="margin">
              <wp14:pctHeight>0</wp14:pctHeight>
            </wp14:sizeRelV>
          </wp:anchor>
        </w:drawing>
      </w:r>
      <w:r w:rsidR="00982C1B">
        <w:t>Les 2: Jezus, een Jood</w:t>
      </w:r>
      <w:bookmarkEnd w:id="4"/>
    </w:p>
    <w:p w14:paraId="362E0D49" w14:textId="53B82A07" w:rsidR="00982C1B" w:rsidRDefault="00982C1B" w:rsidP="002D0D9F">
      <w:pPr>
        <w:pStyle w:val="Kop2"/>
      </w:pPr>
      <w:r>
        <w:t>Jezus, de enige weg tot de Vader voor Jood en niet-Jood</w:t>
      </w:r>
      <w:r w:rsidR="002D0D9F">
        <w:t>,</w:t>
      </w:r>
      <w:r w:rsidR="002D0D9F">
        <w:br/>
      </w:r>
      <w:r>
        <w:t>is de Messias van Israël en bezit de joodse identiteit</w:t>
      </w:r>
    </w:p>
    <w:p w14:paraId="1FC0762C" w14:textId="77777777" w:rsidR="00982C1B" w:rsidRDefault="00982C1B" w:rsidP="00982C1B"/>
    <w:p w14:paraId="358248DB" w14:textId="31CDFC4B" w:rsidR="00982C1B" w:rsidRDefault="00982C1B" w:rsidP="0088688F">
      <w:pPr>
        <w:tabs>
          <w:tab w:val="left" w:pos="993"/>
        </w:tabs>
        <w:ind w:left="993" w:hanging="993"/>
      </w:pPr>
      <w:r>
        <w:t>Stelling 2</w:t>
      </w:r>
      <w:r w:rsidR="0088688F">
        <w:t>:</w:t>
      </w:r>
      <w:r>
        <w:t xml:space="preserve"> </w:t>
      </w:r>
      <w:r w:rsidR="0088688F">
        <w:tab/>
      </w:r>
      <w:r w:rsidRPr="0088688F">
        <w:rPr>
          <w:i/>
          <w:iCs/>
        </w:rPr>
        <w:t xml:space="preserve">Jezus Christus is de beloofde Messias, die allereerst tot Israël kwam. </w:t>
      </w:r>
      <w:r w:rsidR="0088688F">
        <w:rPr>
          <w:i/>
          <w:iCs/>
        </w:rPr>
        <w:br/>
      </w:r>
      <w:r w:rsidRPr="0088688F">
        <w:rPr>
          <w:i/>
          <w:iCs/>
        </w:rPr>
        <w:t>Hij is de enige weg tot de Vader</w:t>
      </w:r>
      <w:r w:rsidR="0088688F">
        <w:rPr>
          <w:i/>
          <w:iCs/>
        </w:rPr>
        <w:t>.</w:t>
      </w:r>
    </w:p>
    <w:p w14:paraId="6231CF5A" w14:textId="38EFE9EE" w:rsidR="00982C1B" w:rsidRDefault="00982C1B" w:rsidP="0088688F">
      <w:pPr>
        <w:tabs>
          <w:tab w:val="left" w:pos="993"/>
        </w:tabs>
        <w:ind w:left="993" w:hanging="993"/>
      </w:pPr>
      <w:r>
        <w:t>Stelling 4</w:t>
      </w:r>
      <w:r w:rsidR="0088688F">
        <w:t>:</w:t>
      </w:r>
      <w:r w:rsidR="0088688F">
        <w:tab/>
      </w:r>
      <w:r w:rsidRPr="0088688F">
        <w:rPr>
          <w:i/>
          <w:iCs/>
        </w:rPr>
        <w:t xml:space="preserve">Omdat Jezus Christus, onze Heiland, via Israël tot ons is gekomen, </w:t>
      </w:r>
      <w:r w:rsidR="0088688F">
        <w:rPr>
          <w:i/>
          <w:iCs/>
        </w:rPr>
        <w:br/>
      </w:r>
      <w:r w:rsidRPr="0088688F">
        <w:rPr>
          <w:i/>
          <w:iCs/>
        </w:rPr>
        <w:t>bestaat er een levende en wezenlijke verbondenheid van de kerk met Israël.</w:t>
      </w:r>
    </w:p>
    <w:p w14:paraId="2BEC88B6" w14:textId="4654A94E" w:rsidR="00982C1B" w:rsidRDefault="00982C1B" w:rsidP="0088688F">
      <w:pPr>
        <w:tabs>
          <w:tab w:val="left" w:pos="993"/>
        </w:tabs>
        <w:ind w:left="993" w:hanging="993"/>
      </w:pPr>
      <w:r>
        <w:t>Stelling 6</w:t>
      </w:r>
      <w:r w:rsidR="0088688F">
        <w:t>:</w:t>
      </w:r>
      <w:r w:rsidR="0088688F">
        <w:tab/>
      </w:r>
      <w:r w:rsidRPr="0088688F">
        <w:rPr>
          <w:i/>
          <w:iCs/>
        </w:rPr>
        <w:t xml:space="preserve">Diep verbonden met Israël beleven wij als kerk een smartelijke scheiding: </w:t>
      </w:r>
      <w:r w:rsidR="0088688F">
        <w:rPr>
          <w:i/>
          <w:iCs/>
        </w:rPr>
        <w:br/>
      </w:r>
      <w:r w:rsidRPr="0088688F">
        <w:rPr>
          <w:i/>
          <w:iCs/>
        </w:rPr>
        <w:t>het grootste deel van Israël erkent Jezus Christus niet als de vervulling van de Schriften.</w:t>
      </w:r>
    </w:p>
    <w:p w14:paraId="014721A6" w14:textId="77777777" w:rsidR="00982C1B" w:rsidRDefault="00982C1B" w:rsidP="00982C1B"/>
    <w:p w14:paraId="20E2810C" w14:textId="77777777" w:rsidR="00982C1B" w:rsidRDefault="00982C1B" w:rsidP="00FA6D12">
      <w:pPr>
        <w:pStyle w:val="Kop3"/>
      </w:pPr>
      <w:r>
        <w:t>Voorbereiding</w:t>
      </w:r>
    </w:p>
    <w:tbl>
      <w:tblPr>
        <w:tblStyle w:val="Tabelraster"/>
        <w:tblW w:w="0" w:type="auto"/>
        <w:tblLook w:val="04A0" w:firstRow="1" w:lastRow="0" w:firstColumn="1" w:lastColumn="0" w:noHBand="0" w:noVBand="1"/>
      </w:tblPr>
      <w:tblGrid>
        <w:gridCol w:w="3114"/>
        <w:gridCol w:w="5948"/>
      </w:tblGrid>
      <w:tr w:rsidR="00731C4D" w:rsidRPr="00751F70" w14:paraId="34DCDC93" w14:textId="77777777" w:rsidTr="00FA6D12">
        <w:tc>
          <w:tcPr>
            <w:tcW w:w="3114" w:type="dxa"/>
            <w:shd w:val="clear" w:color="auto" w:fill="C6D9F1" w:themeFill="text2" w:themeFillTint="33"/>
          </w:tcPr>
          <w:p w14:paraId="57D87DBF" w14:textId="080C974E" w:rsidR="00731C4D" w:rsidRPr="00751F70" w:rsidRDefault="00731C4D" w:rsidP="00DB2F5C">
            <w:pPr>
              <w:rPr>
                <w:sz w:val="20"/>
                <w:szCs w:val="20"/>
              </w:rPr>
            </w:pPr>
            <w:r w:rsidRPr="00751F70">
              <w:rPr>
                <w:sz w:val="20"/>
                <w:szCs w:val="20"/>
              </w:rPr>
              <w:t>Voorbereidingsvragen</w:t>
            </w:r>
          </w:p>
        </w:tc>
        <w:tc>
          <w:tcPr>
            <w:tcW w:w="5948" w:type="dxa"/>
            <w:shd w:val="clear" w:color="auto" w:fill="C6D9F1" w:themeFill="text2" w:themeFillTint="33"/>
          </w:tcPr>
          <w:p w14:paraId="275CF983" w14:textId="77777777" w:rsidR="00731C4D" w:rsidRPr="00751F70" w:rsidRDefault="00731C4D" w:rsidP="00DB2F5C">
            <w:pPr>
              <w:rPr>
                <w:sz w:val="20"/>
                <w:szCs w:val="20"/>
              </w:rPr>
            </w:pPr>
          </w:p>
        </w:tc>
      </w:tr>
      <w:tr w:rsidR="00731C4D" w:rsidRPr="00751F70" w14:paraId="7F89D4D7" w14:textId="77777777" w:rsidTr="00DB2F5C">
        <w:tc>
          <w:tcPr>
            <w:tcW w:w="3114" w:type="dxa"/>
          </w:tcPr>
          <w:p w14:paraId="28C60320" w14:textId="353A2FF8" w:rsidR="00731C4D" w:rsidRPr="00751F70" w:rsidRDefault="00731C4D" w:rsidP="00731C4D">
            <w:pPr>
              <w:rPr>
                <w:sz w:val="20"/>
                <w:szCs w:val="20"/>
              </w:rPr>
            </w:pPr>
            <w:r w:rsidRPr="00751F70">
              <w:rPr>
                <w:sz w:val="20"/>
                <w:szCs w:val="20"/>
              </w:rPr>
              <w:t>1. Wat is de inhoud van deze onderwijsactiviteit?</w:t>
            </w:r>
          </w:p>
        </w:tc>
        <w:tc>
          <w:tcPr>
            <w:tcW w:w="5948" w:type="dxa"/>
          </w:tcPr>
          <w:p w14:paraId="4F72BB57" w14:textId="3C3E253A" w:rsidR="00731C4D" w:rsidRPr="00751F70" w:rsidRDefault="00731C4D" w:rsidP="00DB2F5C">
            <w:pPr>
              <w:rPr>
                <w:sz w:val="20"/>
                <w:szCs w:val="20"/>
              </w:rPr>
            </w:pPr>
            <w:r w:rsidRPr="00751F70">
              <w:rPr>
                <w:sz w:val="20"/>
                <w:szCs w:val="20"/>
              </w:rPr>
              <w:t>Jezus, de enige weg tot de Vader voor Jood en niet-Jood is de Messias van Israël en bezit de joodse identiteit.</w:t>
            </w:r>
          </w:p>
        </w:tc>
      </w:tr>
      <w:tr w:rsidR="00731C4D" w:rsidRPr="00751F70" w14:paraId="038F5576" w14:textId="77777777" w:rsidTr="00DB2F5C">
        <w:tc>
          <w:tcPr>
            <w:tcW w:w="3114" w:type="dxa"/>
          </w:tcPr>
          <w:p w14:paraId="6162902C" w14:textId="5231A94F" w:rsidR="00731C4D" w:rsidRPr="00751F70" w:rsidRDefault="004A3A8D" w:rsidP="004A3A8D">
            <w:pPr>
              <w:rPr>
                <w:sz w:val="20"/>
                <w:szCs w:val="20"/>
              </w:rPr>
            </w:pPr>
            <w:r w:rsidRPr="00751F70">
              <w:rPr>
                <w:sz w:val="20"/>
                <w:szCs w:val="20"/>
              </w:rPr>
              <w:t>2. Waarom moeten de catechisanten dit eigenlijk leren?</w:t>
            </w:r>
          </w:p>
        </w:tc>
        <w:tc>
          <w:tcPr>
            <w:tcW w:w="5948" w:type="dxa"/>
          </w:tcPr>
          <w:p w14:paraId="1D41E232" w14:textId="78A5B98A" w:rsidR="00731C4D" w:rsidRPr="00751F70" w:rsidRDefault="004A3A8D" w:rsidP="00DB2F5C">
            <w:pPr>
              <w:rPr>
                <w:sz w:val="20"/>
                <w:szCs w:val="20"/>
              </w:rPr>
            </w:pPr>
            <w:r w:rsidRPr="00751F70">
              <w:rPr>
                <w:sz w:val="20"/>
                <w:szCs w:val="20"/>
              </w:rPr>
              <w:t>Als ze zichzelf willen kennen moeten ze in de spiegel kijken. Ze vinden hun identiteit in Jezus. Dan worden ze automatisch verbonden met Zijn joodse identiteit.</w:t>
            </w:r>
          </w:p>
        </w:tc>
      </w:tr>
      <w:tr w:rsidR="004A3A8D" w:rsidRPr="00751F70" w14:paraId="729A57F8" w14:textId="77777777" w:rsidTr="00DB2F5C">
        <w:tc>
          <w:tcPr>
            <w:tcW w:w="3114" w:type="dxa"/>
          </w:tcPr>
          <w:p w14:paraId="376C97D4" w14:textId="1C1041EB" w:rsidR="004A3A8D" w:rsidRPr="00751F70" w:rsidRDefault="004A3A8D" w:rsidP="004A3A8D">
            <w:pPr>
              <w:rPr>
                <w:sz w:val="20"/>
                <w:szCs w:val="20"/>
              </w:rPr>
            </w:pPr>
            <w:r w:rsidRPr="00751F70">
              <w:rPr>
                <w:sz w:val="20"/>
                <w:szCs w:val="20"/>
              </w:rPr>
              <w:t>3. Wat moet ik weten over de catechisanten en wat weten zij al?</w:t>
            </w:r>
          </w:p>
        </w:tc>
        <w:tc>
          <w:tcPr>
            <w:tcW w:w="5948" w:type="dxa"/>
          </w:tcPr>
          <w:p w14:paraId="3DD64F27" w14:textId="77777777" w:rsidR="004A3A8D" w:rsidRPr="00751F70" w:rsidRDefault="004A3A8D" w:rsidP="004A3A8D">
            <w:pPr>
              <w:rPr>
                <w:sz w:val="20"/>
                <w:szCs w:val="20"/>
              </w:rPr>
            </w:pPr>
            <w:r w:rsidRPr="00751F70">
              <w:rPr>
                <w:sz w:val="20"/>
                <w:szCs w:val="20"/>
              </w:rPr>
              <w:t>De beginsituatie en voorkennis kan binnen de groep heel verschillend zijn.</w:t>
            </w:r>
          </w:p>
          <w:p w14:paraId="61A74FF3" w14:textId="77777777" w:rsidR="004A3A8D" w:rsidRPr="00751F70" w:rsidRDefault="004A3A8D" w:rsidP="004A3A8D">
            <w:pPr>
              <w:rPr>
                <w:sz w:val="20"/>
                <w:szCs w:val="20"/>
              </w:rPr>
            </w:pPr>
            <w:r w:rsidRPr="00751F70">
              <w:rPr>
                <w:sz w:val="20"/>
                <w:szCs w:val="20"/>
              </w:rPr>
              <w:t>Terwijl sommigen zich wellicht al uitgebreid in dit onderwerp hebben verdiept, is het voor anderen de eerste keer dat zij hierover nadenken.</w:t>
            </w:r>
          </w:p>
          <w:p w14:paraId="6AB313BD" w14:textId="2A178BF5" w:rsidR="004A3A8D" w:rsidRPr="00751F70" w:rsidRDefault="004A3A8D" w:rsidP="004A3A8D">
            <w:pPr>
              <w:rPr>
                <w:sz w:val="20"/>
                <w:szCs w:val="20"/>
              </w:rPr>
            </w:pPr>
            <w:r w:rsidRPr="00751F70">
              <w:rPr>
                <w:sz w:val="20"/>
                <w:szCs w:val="20"/>
              </w:rPr>
              <w:t>Catechisanten zijn opgegroeid met kinderbijbels waarin een westerse/niet-joodse Jezus is afgebeeld. Ze hebben lang niet altijd stil gestaan bij Zijn joodse achtergrond.</w:t>
            </w:r>
          </w:p>
          <w:p w14:paraId="3F3DBBAA" w14:textId="6573D2EF" w:rsidR="004A3A8D" w:rsidRPr="00751F70" w:rsidRDefault="004A3A8D" w:rsidP="004A3A8D">
            <w:pPr>
              <w:rPr>
                <w:sz w:val="20"/>
                <w:szCs w:val="20"/>
              </w:rPr>
            </w:pPr>
            <w:r w:rsidRPr="00751F70">
              <w:rPr>
                <w:sz w:val="20"/>
                <w:szCs w:val="20"/>
              </w:rPr>
              <w:t>Ze hebben het beeld van een universele Jezus die als het ware boven de volken staat. Daarbij hebben ze er niet bij stil gestaan dat het onmogelijk is dat Jezus geen bepaalde etniciteit zou bezitten.</w:t>
            </w:r>
          </w:p>
          <w:p w14:paraId="5C097A01" w14:textId="3E552CB8" w:rsidR="004A3A8D" w:rsidRPr="00751F70" w:rsidRDefault="004A3A8D" w:rsidP="004A3A8D">
            <w:pPr>
              <w:rPr>
                <w:sz w:val="20"/>
                <w:szCs w:val="20"/>
              </w:rPr>
            </w:pPr>
            <w:r w:rsidRPr="00751F70">
              <w:rPr>
                <w:sz w:val="20"/>
                <w:szCs w:val="20"/>
              </w:rPr>
              <w:t>Ze begrijpen dat Jezus een identiteit heeft, maar verbinden die niet direct aan hun eigen identiteit of hun omgang met joden.</w:t>
            </w:r>
          </w:p>
        </w:tc>
      </w:tr>
      <w:tr w:rsidR="004A3A8D" w:rsidRPr="00751F70" w14:paraId="7693D532" w14:textId="77777777" w:rsidTr="00DB2F5C">
        <w:tc>
          <w:tcPr>
            <w:tcW w:w="3114" w:type="dxa"/>
          </w:tcPr>
          <w:p w14:paraId="7E670319" w14:textId="64D0DBBB" w:rsidR="004A3A8D" w:rsidRPr="00751F70" w:rsidRDefault="004A3A8D" w:rsidP="004A3A8D">
            <w:pPr>
              <w:rPr>
                <w:sz w:val="20"/>
                <w:szCs w:val="20"/>
              </w:rPr>
            </w:pPr>
            <w:r w:rsidRPr="00751F70">
              <w:rPr>
                <w:sz w:val="20"/>
                <w:szCs w:val="20"/>
              </w:rPr>
              <w:t>4. Hoe kan ik de leerstof verbinden met de leefwereld van de catechisanten?</w:t>
            </w:r>
          </w:p>
        </w:tc>
        <w:tc>
          <w:tcPr>
            <w:tcW w:w="5948" w:type="dxa"/>
          </w:tcPr>
          <w:p w14:paraId="5991284C" w14:textId="77777777" w:rsidR="004A3A8D" w:rsidRPr="00751F70" w:rsidRDefault="004A3A8D" w:rsidP="004A3A8D">
            <w:pPr>
              <w:rPr>
                <w:sz w:val="20"/>
                <w:szCs w:val="20"/>
              </w:rPr>
            </w:pPr>
            <w:r w:rsidRPr="00751F70">
              <w:rPr>
                <w:sz w:val="20"/>
                <w:szCs w:val="20"/>
              </w:rPr>
              <w:t>Ze zoeken naar eigen identiteit. Wie ben ik? Waar kom ik vandaan? Waar ga ik heen?</w:t>
            </w:r>
          </w:p>
          <w:p w14:paraId="50EEDCA7" w14:textId="30C3C9F2" w:rsidR="004A3A8D" w:rsidRPr="00751F70" w:rsidRDefault="004A3A8D" w:rsidP="004A3A8D">
            <w:pPr>
              <w:rPr>
                <w:sz w:val="20"/>
                <w:szCs w:val="20"/>
              </w:rPr>
            </w:pPr>
            <w:r w:rsidRPr="00751F70">
              <w:rPr>
                <w:sz w:val="20"/>
                <w:szCs w:val="20"/>
              </w:rPr>
              <w:t>Ze hebben gehoord dat je tot je doel komt als je Jezus kent, maar niet nagedacht over welke plaats de joodse identiteit van Jezus daarin heeft. Door een kennismaking met de joodse Jezus, leren ze Hem beter kennen en krijgen ze een beter zicht op Gods grote gang in de wereld, nl. een weg via het volk Israël.</w:t>
            </w:r>
          </w:p>
        </w:tc>
      </w:tr>
      <w:tr w:rsidR="004A3A8D" w:rsidRPr="00751F70" w14:paraId="26BBE2DC" w14:textId="77777777" w:rsidTr="00DB2F5C">
        <w:tc>
          <w:tcPr>
            <w:tcW w:w="3114" w:type="dxa"/>
          </w:tcPr>
          <w:p w14:paraId="23EDBB04" w14:textId="6A4545D0" w:rsidR="004A3A8D" w:rsidRPr="00751F70" w:rsidRDefault="004A3A8D" w:rsidP="004A3A8D">
            <w:pPr>
              <w:rPr>
                <w:sz w:val="20"/>
                <w:szCs w:val="20"/>
              </w:rPr>
            </w:pPr>
            <w:r w:rsidRPr="00751F70">
              <w:rPr>
                <w:sz w:val="20"/>
                <w:szCs w:val="20"/>
              </w:rPr>
              <w:t>5. Wat moeten ze kunnen aan het eind van de les?</w:t>
            </w:r>
          </w:p>
        </w:tc>
        <w:tc>
          <w:tcPr>
            <w:tcW w:w="5948" w:type="dxa"/>
          </w:tcPr>
          <w:p w14:paraId="722C40B9" w14:textId="058ED520" w:rsidR="004A3A8D" w:rsidRPr="00751F70" w:rsidRDefault="004A3A8D" w:rsidP="004A3A8D">
            <w:pPr>
              <w:rPr>
                <w:sz w:val="20"/>
                <w:szCs w:val="20"/>
              </w:rPr>
            </w:pPr>
            <w:r w:rsidRPr="00751F70">
              <w:rPr>
                <w:sz w:val="20"/>
                <w:szCs w:val="20"/>
              </w:rPr>
              <w:t>Ze herkennen de joodse identiteit van Jezus in wat Hij doet, zegt en viert.</w:t>
            </w:r>
          </w:p>
        </w:tc>
      </w:tr>
    </w:tbl>
    <w:p w14:paraId="5B774DBA" w14:textId="68EB87B0" w:rsidR="00982C1B" w:rsidRDefault="00982C1B" w:rsidP="004A3A8D"/>
    <w:p w14:paraId="0AEDAF0B" w14:textId="77777777" w:rsidR="00982C1B" w:rsidRDefault="00982C1B" w:rsidP="00FA6D12">
      <w:pPr>
        <w:pStyle w:val="Kop3"/>
      </w:pPr>
      <w:r>
        <w:t>Uitvoering</w:t>
      </w:r>
    </w:p>
    <w:p w14:paraId="5B60DDA2" w14:textId="6653D45A" w:rsidR="00982C1B" w:rsidRDefault="00982C1B" w:rsidP="00982C1B">
      <w:r>
        <w:t>Let op: tijdsplanning, activeren, variëren, juiste abstractieniveau</w:t>
      </w:r>
    </w:p>
    <w:tbl>
      <w:tblPr>
        <w:tblStyle w:val="Tabelraster"/>
        <w:tblW w:w="0" w:type="auto"/>
        <w:tblLook w:val="04A0" w:firstRow="1" w:lastRow="0" w:firstColumn="1" w:lastColumn="0" w:noHBand="0" w:noVBand="1"/>
      </w:tblPr>
      <w:tblGrid>
        <w:gridCol w:w="1695"/>
        <w:gridCol w:w="2816"/>
        <w:gridCol w:w="2826"/>
        <w:gridCol w:w="1725"/>
      </w:tblGrid>
      <w:tr w:rsidR="004A3A8D" w:rsidRPr="00751F70" w14:paraId="0820B016" w14:textId="77777777" w:rsidTr="00FA6D12">
        <w:tc>
          <w:tcPr>
            <w:tcW w:w="1696" w:type="dxa"/>
            <w:shd w:val="clear" w:color="auto" w:fill="C6D9F1" w:themeFill="text2" w:themeFillTint="33"/>
          </w:tcPr>
          <w:p w14:paraId="6B2B1D1E" w14:textId="77777777" w:rsidR="004A3A8D" w:rsidRPr="00751F70" w:rsidRDefault="004A3A8D" w:rsidP="00DB2F5C">
            <w:pPr>
              <w:rPr>
                <w:sz w:val="20"/>
                <w:szCs w:val="20"/>
              </w:rPr>
            </w:pPr>
            <w:r w:rsidRPr="00751F70">
              <w:rPr>
                <w:sz w:val="20"/>
                <w:szCs w:val="20"/>
              </w:rPr>
              <w:t>Fasen van de les</w:t>
            </w:r>
          </w:p>
        </w:tc>
        <w:tc>
          <w:tcPr>
            <w:tcW w:w="2835" w:type="dxa"/>
            <w:shd w:val="clear" w:color="auto" w:fill="C6D9F1" w:themeFill="text2" w:themeFillTint="33"/>
          </w:tcPr>
          <w:p w14:paraId="70090301" w14:textId="4BB21C3E" w:rsidR="004A3A8D" w:rsidRPr="00751F70" w:rsidRDefault="004A3A8D" w:rsidP="00DB2F5C">
            <w:pPr>
              <w:rPr>
                <w:sz w:val="20"/>
                <w:szCs w:val="20"/>
              </w:rPr>
            </w:pPr>
            <w:r w:rsidRPr="00751F70">
              <w:rPr>
                <w:sz w:val="20"/>
                <w:szCs w:val="20"/>
              </w:rPr>
              <w:t>Wat doe ik?</w:t>
            </w:r>
          </w:p>
        </w:tc>
        <w:tc>
          <w:tcPr>
            <w:tcW w:w="2835" w:type="dxa"/>
            <w:shd w:val="clear" w:color="auto" w:fill="C6D9F1" w:themeFill="text2" w:themeFillTint="33"/>
          </w:tcPr>
          <w:p w14:paraId="24C527FD" w14:textId="2AEDDDF2" w:rsidR="004A3A8D" w:rsidRPr="00751F70" w:rsidRDefault="004A3A8D" w:rsidP="00DB2F5C">
            <w:pPr>
              <w:rPr>
                <w:sz w:val="20"/>
                <w:szCs w:val="20"/>
              </w:rPr>
            </w:pPr>
            <w:r w:rsidRPr="00751F70">
              <w:rPr>
                <w:sz w:val="20"/>
                <w:szCs w:val="20"/>
              </w:rPr>
              <w:t>Wat doen de catechisanten?</w:t>
            </w:r>
          </w:p>
        </w:tc>
        <w:tc>
          <w:tcPr>
            <w:tcW w:w="1696" w:type="dxa"/>
            <w:shd w:val="clear" w:color="auto" w:fill="C6D9F1" w:themeFill="text2" w:themeFillTint="33"/>
          </w:tcPr>
          <w:p w14:paraId="3A9BDAAB" w14:textId="2E239D38" w:rsidR="004A3A8D" w:rsidRPr="00751F70" w:rsidRDefault="00F81FBF" w:rsidP="00DB2F5C">
            <w:pPr>
              <w:rPr>
                <w:sz w:val="20"/>
                <w:szCs w:val="20"/>
              </w:rPr>
            </w:pPr>
            <w:r w:rsidRPr="00751F70">
              <w:rPr>
                <w:sz w:val="20"/>
                <w:szCs w:val="20"/>
              </w:rPr>
              <w:t>Hulpmiddelen</w:t>
            </w:r>
          </w:p>
        </w:tc>
      </w:tr>
      <w:tr w:rsidR="004A3A8D" w:rsidRPr="00751F70" w14:paraId="2CCF1331" w14:textId="77777777" w:rsidTr="00DB2F5C">
        <w:tc>
          <w:tcPr>
            <w:tcW w:w="1696" w:type="dxa"/>
          </w:tcPr>
          <w:p w14:paraId="21C39947" w14:textId="3E8F0F98" w:rsidR="00751F70" w:rsidRDefault="004F5E7E" w:rsidP="00DE4A2D">
            <w:pPr>
              <w:rPr>
                <w:sz w:val="20"/>
                <w:szCs w:val="20"/>
              </w:rPr>
            </w:pPr>
            <w:r w:rsidRPr="00751F70">
              <w:rPr>
                <w:sz w:val="20"/>
                <w:szCs w:val="20"/>
              </w:rPr>
              <w:t>1</w:t>
            </w:r>
            <w:r w:rsidR="00751F70" w:rsidRPr="00751F70">
              <w:rPr>
                <w:sz w:val="20"/>
                <w:szCs w:val="20"/>
                <w:vertAlign w:val="superscript"/>
              </w:rPr>
              <w:t>e</w:t>
            </w:r>
            <w:r w:rsidR="00751F70">
              <w:rPr>
                <w:sz w:val="20"/>
                <w:szCs w:val="20"/>
              </w:rPr>
              <w:t xml:space="preserve"> fase</w:t>
            </w:r>
          </w:p>
          <w:p w14:paraId="6AA17982" w14:textId="3DCDF883" w:rsidR="004F5E7E" w:rsidRPr="00751F70" w:rsidRDefault="004F5E7E" w:rsidP="00DE4A2D">
            <w:pPr>
              <w:rPr>
                <w:sz w:val="20"/>
                <w:szCs w:val="20"/>
              </w:rPr>
            </w:pPr>
            <w:r w:rsidRPr="00751F70">
              <w:rPr>
                <w:sz w:val="20"/>
                <w:szCs w:val="20"/>
              </w:rPr>
              <w:t>aandachtsrichter</w:t>
            </w:r>
          </w:p>
          <w:p w14:paraId="6F438F77" w14:textId="33A834CE" w:rsidR="004A3A8D" w:rsidRPr="00751F70" w:rsidRDefault="004F5E7E" w:rsidP="004F5E7E">
            <w:pPr>
              <w:rPr>
                <w:sz w:val="20"/>
                <w:szCs w:val="20"/>
              </w:rPr>
            </w:pPr>
            <w:r w:rsidRPr="00751F70">
              <w:rPr>
                <w:sz w:val="20"/>
                <w:szCs w:val="20"/>
              </w:rPr>
              <w:t>15 minuten</w:t>
            </w:r>
          </w:p>
        </w:tc>
        <w:tc>
          <w:tcPr>
            <w:tcW w:w="2835" w:type="dxa"/>
          </w:tcPr>
          <w:p w14:paraId="0DE3ADEA" w14:textId="77777777" w:rsidR="004A3A8D" w:rsidRPr="00751F70" w:rsidRDefault="004A3A8D" w:rsidP="00DB2F5C">
            <w:pPr>
              <w:rPr>
                <w:sz w:val="20"/>
                <w:szCs w:val="20"/>
              </w:rPr>
            </w:pPr>
          </w:p>
        </w:tc>
        <w:tc>
          <w:tcPr>
            <w:tcW w:w="2835" w:type="dxa"/>
          </w:tcPr>
          <w:p w14:paraId="7EC6BF26" w14:textId="30FAC1E2" w:rsidR="004F5E7E" w:rsidRPr="00751F70" w:rsidRDefault="004F5E7E" w:rsidP="004F5E7E">
            <w:pPr>
              <w:rPr>
                <w:sz w:val="20"/>
                <w:szCs w:val="20"/>
              </w:rPr>
            </w:pPr>
            <w:r w:rsidRPr="00751F70">
              <w:rPr>
                <w:sz w:val="20"/>
                <w:szCs w:val="20"/>
              </w:rPr>
              <w:t>Lezen (eventueel in groepen) Johannes 7:2-14 en 10:22-23</w:t>
            </w:r>
          </w:p>
          <w:p w14:paraId="7B41D744" w14:textId="123AB29F" w:rsidR="004F5E7E" w:rsidRPr="00751F70" w:rsidRDefault="004F5E7E" w:rsidP="004F5E7E">
            <w:pPr>
              <w:rPr>
                <w:sz w:val="20"/>
                <w:szCs w:val="20"/>
              </w:rPr>
            </w:pPr>
            <w:r w:rsidRPr="00751F70">
              <w:rPr>
                <w:sz w:val="20"/>
                <w:szCs w:val="20"/>
              </w:rPr>
              <w:t>Schrijven op welk feest Jezus viert en zoeken naar achtergrondinformatie over dit feest.</w:t>
            </w:r>
          </w:p>
          <w:p w14:paraId="72939563" w14:textId="27EC496F" w:rsidR="004A3A8D" w:rsidRPr="00751F70" w:rsidRDefault="004F5E7E" w:rsidP="004F5E7E">
            <w:pPr>
              <w:rPr>
                <w:sz w:val="20"/>
                <w:szCs w:val="20"/>
              </w:rPr>
            </w:pPr>
            <w:r w:rsidRPr="00751F70">
              <w:rPr>
                <w:sz w:val="20"/>
                <w:szCs w:val="20"/>
              </w:rPr>
              <w:t>Ze beredeneren waarom Jezus dit feest / deze feesten viert.</w:t>
            </w:r>
          </w:p>
        </w:tc>
        <w:tc>
          <w:tcPr>
            <w:tcW w:w="1696" w:type="dxa"/>
          </w:tcPr>
          <w:p w14:paraId="07F8DE3B" w14:textId="77777777" w:rsidR="004A3A8D" w:rsidRPr="00751F70" w:rsidRDefault="004F5E7E" w:rsidP="00DB2F5C">
            <w:pPr>
              <w:rPr>
                <w:sz w:val="20"/>
                <w:szCs w:val="20"/>
              </w:rPr>
            </w:pPr>
            <w:r w:rsidRPr="00751F70">
              <w:rPr>
                <w:sz w:val="20"/>
                <w:szCs w:val="20"/>
              </w:rPr>
              <w:t>Bijbels</w:t>
            </w:r>
          </w:p>
          <w:p w14:paraId="7172212C" w14:textId="77777777" w:rsidR="004F5E7E" w:rsidRPr="00751F70" w:rsidRDefault="004F5E7E" w:rsidP="004F5E7E">
            <w:pPr>
              <w:rPr>
                <w:sz w:val="20"/>
                <w:szCs w:val="20"/>
              </w:rPr>
            </w:pPr>
            <w:r w:rsidRPr="00751F70">
              <w:rPr>
                <w:sz w:val="20"/>
                <w:szCs w:val="20"/>
              </w:rPr>
              <w:t>Pen en papier</w:t>
            </w:r>
          </w:p>
          <w:p w14:paraId="22D6FDB0" w14:textId="180A3DAC" w:rsidR="004F5E7E" w:rsidRPr="00751F70" w:rsidRDefault="004F5E7E" w:rsidP="004F5E7E">
            <w:pPr>
              <w:rPr>
                <w:sz w:val="20"/>
                <w:szCs w:val="20"/>
              </w:rPr>
            </w:pPr>
            <w:r w:rsidRPr="00751F70">
              <w:rPr>
                <w:sz w:val="20"/>
                <w:szCs w:val="20"/>
              </w:rPr>
              <w:t>Concordantie, computer, bijbelse encyclopedie, etc.</w:t>
            </w:r>
          </w:p>
        </w:tc>
      </w:tr>
      <w:tr w:rsidR="004F5E7E" w:rsidRPr="00751F70" w14:paraId="4680E05F" w14:textId="77777777" w:rsidTr="00DB2F5C">
        <w:tc>
          <w:tcPr>
            <w:tcW w:w="1696" w:type="dxa"/>
          </w:tcPr>
          <w:p w14:paraId="2586BB3E" w14:textId="77777777" w:rsidR="004F5E7E" w:rsidRPr="00751F70" w:rsidRDefault="004F5E7E" w:rsidP="004F5E7E">
            <w:pPr>
              <w:rPr>
                <w:sz w:val="20"/>
                <w:szCs w:val="20"/>
              </w:rPr>
            </w:pPr>
            <w:r w:rsidRPr="00751F70">
              <w:rPr>
                <w:sz w:val="20"/>
                <w:szCs w:val="20"/>
              </w:rPr>
              <w:t>2</w:t>
            </w:r>
            <w:r w:rsidRPr="00751F70">
              <w:rPr>
                <w:sz w:val="20"/>
                <w:szCs w:val="20"/>
                <w:vertAlign w:val="superscript"/>
              </w:rPr>
              <w:t>e</w:t>
            </w:r>
            <w:r w:rsidRPr="00751F70">
              <w:rPr>
                <w:sz w:val="20"/>
                <w:szCs w:val="20"/>
              </w:rPr>
              <w:t xml:space="preserve"> fase</w:t>
            </w:r>
          </w:p>
          <w:p w14:paraId="133EE0C4" w14:textId="6549002B" w:rsidR="004F5E7E" w:rsidRPr="00751F70" w:rsidRDefault="004F5E7E" w:rsidP="004F5E7E">
            <w:pPr>
              <w:rPr>
                <w:sz w:val="20"/>
                <w:szCs w:val="20"/>
              </w:rPr>
            </w:pPr>
            <w:r w:rsidRPr="00751F70">
              <w:rPr>
                <w:sz w:val="20"/>
                <w:szCs w:val="20"/>
              </w:rPr>
              <w:t>15 minuten</w:t>
            </w:r>
          </w:p>
        </w:tc>
        <w:tc>
          <w:tcPr>
            <w:tcW w:w="2835" w:type="dxa"/>
          </w:tcPr>
          <w:p w14:paraId="61D6C5BA" w14:textId="7170EA33" w:rsidR="004F5E7E" w:rsidRPr="00751F70" w:rsidRDefault="001D7BE1" w:rsidP="00DB2F5C">
            <w:pPr>
              <w:rPr>
                <w:i/>
                <w:iCs/>
                <w:sz w:val="20"/>
                <w:szCs w:val="20"/>
              </w:rPr>
            </w:pPr>
            <w:r w:rsidRPr="00751F70">
              <w:rPr>
                <w:sz w:val="20"/>
                <w:szCs w:val="20"/>
              </w:rPr>
              <w:t xml:space="preserve">Debat over de stelling: </w:t>
            </w:r>
            <w:r w:rsidR="00951519">
              <w:rPr>
                <w:i/>
                <w:iCs/>
                <w:sz w:val="20"/>
                <w:szCs w:val="20"/>
              </w:rPr>
              <w:t>‘</w:t>
            </w:r>
            <w:r w:rsidRPr="00751F70">
              <w:rPr>
                <w:i/>
                <w:iCs/>
                <w:sz w:val="20"/>
                <w:szCs w:val="20"/>
              </w:rPr>
              <w:t>Jezus had ook een Chinees kunnen zijn</w:t>
            </w:r>
            <w:r w:rsidR="00951519">
              <w:rPr>
                <w:i/>
                <w:iCs/>
                <w:sz w:val="20"/>
                <w:szCs w:val="20"/>
              </w:rPr>
              <w:t>’</w:t>
            </w:r>
          </w:p>
          <w:p w14:paraId="4FAFB51A" w14:textId="26F44284" w:rsidR="001D7BE1" w:rsidRPr="00751F70" w:rsidRDefault="001D7BE1" w:rsidP="00DB2F5C">
            <w:pPr>
              <w:rPr>
                <w:sz w:val="20"/>
                <w:szCs w:val="20"/>
              </w:rPr>
            </w:pPr>
            <w:r w:rsidRPr="00751F70">
              <w:rPr>
                <w:sz w:val="20"/>
                <w:szCs w:val="20"/>
              </w:rPr>
              <w:t>Wanneer er in de groep geen duidelijke voor</w:t>
            </w:r>
            <w:r w:rsidR="007B43DD">
              <w:rPr>
                <w:sz w:val="20"/>
                <w:szCs w:val="20"/>
              </w:rPr>
              <w:t>-</w:t>
            </w:r>
            <w:r w:rsidRPr="00751F70">
              <w:rPr>
                <w:sz w:val="20"/>
                <w:szCs w:val="20"/>
              </w:rPr>
              <w:t xml:space="preserve"> of tegen</w:t>
            </w:r>
            <w:r w:rsidR="00242A2D">
              <w:rPr>
                <w:sz w:val="20"/>
                <w:szCs w:val="20"/>
              </w:rPr>
              <w:softHyphen/>
            </w:r>
            <w:r w:rsidRPr="00751F70">
              <w:rPr>
                <w:sz w:val="20"/>
                <w:szCs w:val="20"/>
              </w:rPr>
              <w:t>standers aanwezig zijn, is het mogelijk om een deel van de groep de stelling te laten verdedigen, terwijl een ander deel de opdracht krijgt de stelling te bestrijden.</w:t>
            </w:r>
          </w:p>
          <w:p w14:paraId="1608BA9D" w14:textId="77777777" w:rsidR="001D7BE1" w:rsidRPr="00751F70" w:rsidRDefault="001D7BE1" w:rsidP="001D7BE1">
            <w:pPr>
              <w:rPr>
                <w:sz w:val="20"/>
                <w:szCs w:val="20"/>
              </w:rPr>
            </w:pPr>
            <w:r w:rsidRPr="00751F70">
              <w:rPr>
                <w:sz w:val="20"/>
                <w:szCs w:val="20"/>
              </w:rPr>
              <w:t xml:space="preserve">Andere stellingen zijn ook mogelijk als ze maar oproepen tot nadenken over vragen als: </w:t>
            </w:r>
          </w:p>
          <w:p w14:paraId="07861461" w14:textId="5FAF259E" w:rsidR="001D7BE1" w:rsidRPr="00751F70" w:rsidRDefault="001D7BE1" w:rsidP="001D7BE1">
            <w:pPr>
              <w:pStyle w:val="Lijstalinea"/>
              <w:numPr>
                <w:ilvl w:val="0"/>
                <w:numId w:val="2"/>
              </w:numPr>
              <w:ind w:left="171" w:hanging="142"/>
              <w:rPr>
                <w:i/>
                <w:iCs/>
                <w:sz w:val="20"/>
                <w:szCs w:val="20"/>
              </w:rPr>
            </w:pPr>
            <w:r w:rsidRPr="00751F70">
              <w:rPr>
                <w:i/>
                <w:iCs/>
                <w:sz w:val="20"/>
                <w:szCs w:val="20"/>
              </w:rPr>
              <w:t>Waarom was Jezus een Jood?</w:t>
            </w:r>
          </w:p>
          <w:p w14:paraId="3DC87D58" w14:textId="474DDF77" w:rsidR="001D7BE1" w:rsidRPr="00751F70" w:rsidRDefault="001D7BE1" w:rsidP="001D7BE1">
            <w:pPr>
              <w:pStyle w:val="Lijstalinea"/>
              <w:numPr>
                <w:ilvl w:val="0"/>
                <w:numId w:val="2"/>
              </w:numPr>
              <w:ind w:left="171" w:hanging="142"/>
              <w:rPr>
                <w:i/>
                <w:iCs/>
                <w:sz w:val="20"/>
                <w:szCs w:val="20"/>
              </w:rPr>
            </w:pPr>
            <w:r w:rsidRPr="00751F70">
              <w:rPr>
                <w:i/>
                <w:iCs/>
                <w:sz w:val="20"/>
                <w:szCs w:val="20"/>
              </w:rPr>
              <w:t>Wat heeft Zijn Jood-zijn jou vandaag te zeggen?</w:t>
            </w:r>
          </w:p>
          <w:p w14:paraId="6E417573" w14:textId="38E24C48" w:rsidR="001D7BE1" w:rsidRPr="00751F70" w:rsidRDefault="001D7BE1" w:rsidP="001D7BE1">
            <w:pPr>
              <w:pStyle w:val="Lijstalinea"/>
              <w:numPr>
                <w:ilvl w:val="0"/>
                <w:numId w:val="2"/>
              </w:numPr>
              <w:ind w:left="171" w:hanging="142"/>
              <w:rPr>
                <w:sz w:val="20"/>
                <w:szCs w:val="20"/>
              </w:rPr>
            </w:pPr>
            <w:r w:rsidRPr="00751F70">
              <w:rPr>
                <w:i/>
                <w:iCs/>
                <w:sz w:val="20"/>
                <w:szCs w:val="20"/>
              </w:rPr>
              <w:t>Wat heeft Zijn Jood-zijn Joden te zeggen?</w:t>
            </w:r>
          </w:p>
        </w:tc>
        <w:tc>
          <w:tcPr>
            <w:tcW w:w="2835" w:type="dxa"/>
          </w:tcPr>
          <w:p w14:paraId="6043AA19" w14:textId="3E4E0A49" w:rsidR="004F5E7E" w:rsidRPr="00751F70" w:rsidRDefault="001D7BE1" w:rsidP="004F5E7E">
            <w:pPr>
              <w:rPr>
                <w:sz w:val="20"/>
                <w:szCs w:val="20"/>
              </w:rPr>
            </w:pPr>
            <w:r w:rsidRPr="00751F70">
              <w:rPr>
                <w:sz w:val="20"/>
                <w:szCs w:val="20"/>
              </w:rPr>
              <w:t>Speculeren over wat de consequentie zou zijn als Jezus geen Jood was</w:t>
            </w:r>
          </w:p>
        </w:tc>
        <w:tc>
          <w:tcPr>
            <w:tcW w:w="1696" w:type="dxa"/>
          </w:tcPr>
          <w:p w14:paraId="1EE15B86" w14:textId="0763B39D" w:rsidR="004F5E7E" w:rsidRPr="00751F70" w:rsidRDefault="001D7BE1" w:rsidP="00DB2F5C">
            <w:pPr>
              <w:rPr>
                <w:sz w:val="20"/>
                <w:szCs w:val="20"/>
              </w:rPr>
            </w:pPr>
            <w:r w:rsidRPr="00751F70">
              <w:rPr>
                <w:sz w:val="20"/>
                <w:szCs w:val="20"/>
              </w:rPr>
              <w:t>Bord of iets anders waarop de stelling(en) geschreven / geprojecteerd kunnen worden.</w:t>
            </w:r>
          </w:p>
        </w:tc>
      </w:tr>
      <w:tr w:rsidR="001D7BE1" w:rsidRPr="00751F70" w14:paraId="049B80F1" w14:textId="77777777" w:rsidTr="00DB2F5C">
        <w:tc>
          <w:tcPr>
            <w:tcW w:w="1696" w:type="dxa"/>
          </w:tcPr>
          <w:p w14:paraId="5F249C39" w14:textId="77777777" w:rsidR="001D7BE1" w:rsidRPr="00751F70" w:rsidRDefault="001D7BE1" w:rsidP="004F5E7E">
            <w:pPr>
              <w:rPr>
                <w:sz w:val="20"/>
                <w:szCs w:val="20"/>
              </w:rPr>
            </w:pPr>
            <w:r w:rsidRPr="00751F70">
              <w:rPr>
                <w:sz w:val="20"/>
                <w:szCs w:val="20"/>
              </w:rPr>
              <w:t>3</w:t>
            </w:r>
            <w:r w:rsidRPr="00751F70">
              <w:rPr>
                <w:sz w:val="20"/>
                <w:szCs w:val="20"/>
                <w:vertAlign w:val="superscript"/>
              </w:rPr>
              <w:t>e</w:t>
            </w:r>
            <w:r w:rsidRPr="00751F70">
              <w:rPr>
                <w:sz w:val="20"/>
                <w:szCs w:val="20"/>
              </w:rPr>
              <w:t xml:space="preserve"> fase</w:t>
            </w:r>
          </w:p>
          <w:p w14:paraId="19C68A31" w14:textId="17463491" w:rsidR="001D7BE1" w:rsidRPr="00751F70" w:rsidRDefault="001D7BE1" w:rsidP="004F5E7E">
            <w:pPr>
              <w:rPr>
                <w:sz w:val="20"/>
                <w:szCs w:val="20"/>
              </w:rPr>
            </w:pPr>
            <w:r w:rsidRPr="00751F70">
              <w:rPr>
                <w:sz w:val="20"/>
                <w:szCs w:val="20"/>
              </w:rPr>
              <w:t>15 minuten</w:t>
            </w:r>
          </w:p>
        </w:tc>
        <w:tc>
          <w:tcPr>
            <w:tcW w:w="2835" w:type="dxa"/>
          </w:tcPr>
          <w:p w14:paraId="0F05DD4A" w14:textId="77777777" w:rsidR="001D7BE1" w:rsidRPr="00751F70" w:rsidRDefault="001D7BE1" w:rsidP="00DB2F5C">
            <w:pPr>
              <w:rPr>
                <w:sz w:val="20"/>
                <w:szCs w:val="20"/>
              </w:rPr>
            </w:pPr>
            <w:r w:rsidRPr="00751F70">
              <w:rPr>
                <w:sz w:val="20"/>
                <w:szCs w:val="20"/>
              </w:rPr>
              <w:t>Bijbelstudie over Johannes 4</w:t>
            </w:r>
          </w:p>
          <w:p w14:paraId="70B03152" w14:textId="0055C161" w:rsidR="001D7BE1" w:rsidRPr="00751F70" w:rsidRDefault="001D7BE1" w:rsidP="00DB2F5C">
            <w:pPr>
              <w:rPr>
                <w:sz w:val="20"/>
                <w:szCs w:val="20"/>
              </w:rPr>
            </w:pPr>
            <w:r w:rsidRPr="00751F70">
              <w:rPr>
                <w:sz w:val="20"/>
                <w:szCs w:val="20"/>
              </w:rPr>
              <w:t xml:space="preserve">Eventueel in groepen. </w:t>
            </w:r>
            <w:r w:rsidRPr="00751F70">
              <w:rPr>
                <w:sz w:val="20"/>
                <w:szCs w:val="20"/>
              </w:rPr>
              <w:br/>
              <w:t>5 minuten per vraag</w:t>
            </w:r>
          </w:p>
        </w:tc>
        <w:tc>
          <w:tcPr>
            <w:tcW w:w="2835" w:type="dxa"/>
          </w:tcPr>
          <w:p w14:paraId="3D86A135" w14:textId="77777777" w:rsidR="001D7BE1" w:rsidRPr="00751F70" w:rsidRDefault="001D7BE1" w:rsidP="004F5E7E">
            <w:pPr>
              <w:rPr>
                <w:sz w:val="20"/>
                <w:szCs w:val="20"/>
              </w:rPr>
            </w:pPr>
            <w:r w:rsidRPr="00751F70">
              <w:rPr>
                <w:sz w:val="20"/>
                <w:szCs w:val="20"/>
              </w:rPr>
              <w:t>Lezen Johannes 4</w:t>
            </w:r>
          </w:p>
          <w:p w14:paraId="70E33AFA" w14:textId="7831490D" w:rsidR="001D7BE1" w:rsidRPr="00751F70" w:rsidRDefault="001D7BE1" w:rsidP="001D7BE1">
            <w:pPr>
              <w:pStyle w:val="Lijstalinea"/>
              <w:numPr>
                <w:ilvl w:val="0"/>
                <w:numId w:val="2"/>
              </w:numPr>
              <w:ind w:left="171" w:hanging="142"/>
              <w:rPr>
                <w:i/>
                <w:iCs/>
                <w:sz w:val="20"/>
                <w:szCs w:val="20"/>
              </w:rPr>
            </w:pPr>
            <w:r w:rsidRPr="00751F70">
              <w:rPr>
                <w:i/>
                <w:iCs/>
                <w:sz w:val="20"/>
                <w:szCs w:val="20"/>
              </w:rPr>
              <w:t>Hoe komt het Jood-zijn van Jezus naar voren?</w:t>
            </w:r>
          </w:p>
          <w:p w14:paraId="585A8905" w14:textId="08619855" w:rsidR="001D7BE1" w:rsidRPr="00751F70" w:rsidRDefault="001D7BE1" w:rsidP="001D7BE1">
            <w:pPr>
              <w:pStyle w:val="Lijstalinea"/>
              <w:numPr>
                <w:ilvl w:val="0"/>
                <w:numId w:val="2"/>
              </w:numPr>
              <w:ind w:left="171" w:hanging="142"/>
              <w:rPr>
                <w:i/>
                <w:iCs/>
                <w:sz w:val="20"/>
                <w:szCs w:val="20"/>
              </w:rPr>
            </w:pPr>
            <w:r w:rsidRPr="00751F70">
              <w:rPr>
                <w:i/>
                <w:iCs/>
                <w:sz w:val="20"/>
                <w:szCs w:val="20"/>
              </w:rPr>
              <w:t>Wat bedoelt Jezus met vers 22?</w:t>
            </w:r>
          </w:p>
          <w:p w14:paraId="3261077B" w14:textId="251B332C" w:rsidR="001D7BE1" w:rsidRPr="00751F70" w:rsidRDefault="001D7BE1" w:rsidP="006C6B43">
            <w:pPr>
              <w:pStyle w:val="Lijstalinea"/>
              <w:numPr>
                <w:ilvl w:val="0"/>
                <w:numId w:val="2"/>
              </w:numPr>
              <w:ind w:left="171" w:hanging="142"/>
              <w:rPr>
                <w:sz w:val="20"/>
                <w:szCs w:val="20"/>
              </w:rPr>
            </w:pPr>
            <w:r w:rsidRPr="00751F70">
              <w:rPr>
                <w:i/>
                <w:iCs/>
                <w:sz w:val="20"/>
                <w:szCs w:val="20"/>
              </w:rPr>
              <w:t>Waarom wordt Jezus in vers 42</w:t>
            </w:r>
            <w:r w:rsidR="006C6B43" w:rsidRPr="00751F70">
              <w:rPr>
                <w:i/>
                <w:iCs/>
                <w:sz w:val="20"/>
                <w:szCs w:val="20"/>
              </w:rPr>
              <w:t xml:space="preserve"> </w:t>
            </w:r>
            <w:r w:rsidR="00951519">
              <w:rPr>
                <w:i/>
                <w:iCs/>
                <w:sz w:val="20"/>
                <w:szCs w:val="20"/>
              </w:rPr>
              <w:t>‘</w:t>
            </w:r>
            <w:r w:rsidRPr="00751F70">
              <w:rPr>
                <w:i/>
                <w:iCs/>
                <w:sz w:val="20"/>
                <w:szCs w:val="20"/>
              </w:rPr>
              <w:t>Heiland van de wereld</w:t>
            </w:r>
            <w:r w:rsidR="00951519">
              <w:rPr>
                <w:i/>
                <w:iCs/>
                <w:sz w:val="20"/>
                <w:szCs w:val="20"/>
              </w:rPr>
              <w:t>’</w:t>
            </w:r>
            <w:r w:rsidRPr="00751F70">
              <w:rPr>
                <w:i/>
                <w:iCs/>
                <w:sz w:val="20"/>
                <w:szCs w:val="20"/>
              </w:rPr>
              <w:t xml:space="preserve"> genoemd?</w:t>
            </w:r>
          </w:p>
        </w:tc>
        <w:tc>
          <w:tcPr>
            <w:tcW w:w="1696" w:type="dxa"/>
          </w:tcPr>
          <w:p w14:paraId="29CDB268" w14:textId="77777777" w:rsidR="001D7BE1" w:rsidRPr="00751F70" w:rsidRDefault="001D7BE1" w:rsidP="00DB2F5C">
            <w:pPr>
              <w:rPr>
                <w:sz w:val="20"/>
                <w:szCs w:val="20"/>
              </w:rPr>
            </w:pPr>
            <w:r w:rsidRPr="00751F70">
              <w:rPr>
                <w:sz w:val="20"/>
                <w:szCs w:val="20"/>
              </w:rPr>
              <w:t>Bijbels</w:t>
            </w:r>
          </w:p>
          <w:p w14:paraId="4F68DAB7" w14:textId="36C455A4" w:rsidR="001D7BE1" w:rsidRPr="00751F70" w:rsidRDefault="001D7BE1" w:rsidP="00DB2F5C">
            <w:pPr>
              <w:rPr>
                <w:sz w:val="20"/>
                <w:szCs w:val="20"/>
              </w:rPr>
            </w:pPr>
            <w:r w:rsidRPr="00751F70">
              <w:rPr>
                <w:sz w:val="20"/>
                <w:szCs w:val="20"/>
              </w:rPr>
              <w:t>Bijbelstudievragen op papier / in presentatie</w:t>
            </w:r>
          </w:p>
        </w:tc>
      </w:tr>
      <w:tr w:rsidR="006C6B43" w:rsidRPr="00751F70" w14:paraId="066F4E4B" w14:textId="77777777" w:rsidTr="00DB2F5C">
        <w:tc>
          <w:tcPr>
            <w:tcW w:w="1696" w:type="dxa"/>
          </w:tcPr>
          <w:p w14:paraId="297EBD25" w14:textId="77777777" w:rsidR="006C6B43" w:rsidRPr="00751F70" w:rsidRDefault="006C6B43" w:rsidP="004F5E7E">
            <w:pPr>
              <w:rPr>
                <w:sz w:val="20"/>
                <w:szCs w:val="20"/>
              </w:rPr>
            </w:pPr>
            <w:r w:rsidRPr="00751F70">
              <w:rPr>
                <w:sz w:val="20"/>
                <w:szCs w:val="20"/>
              </w:rPr>
              <w:t>4</w:t>
            </w:r>
            <w:r w:rsidRPr="00751F70">
              <w:rPr>
                <w:sz w:val="20"/>
                <w:szCs w:val="20"/>
                <w:vertAlign w:val="superscript"/>
              </w:rPr>
              <w:t>e</w:t>
            </w:r>
            <w:r w:rsidRPr="00751F70">
              <w:rPr>
                <w:sz w:val="20"/>
                <w:szCs w:val="20"/>
              </w:rPr>
              <w:t xml:space="preserve"> fase</w:t>
            </w:r>
          </w:p>
          <w:p w14:paraId="6EF2BE51" w14:textId="782BD1D8" w:rsidR="006C6B43" w:rsidRPr="00751F70" w:rsidRDefault="006C6B43" w:rsidP="004F5E7E">
            <w:pPr>
              <w:rPr>
                <w:sz w:val="20"/>
                <w:szCs w:val="20"/>
              </w:rPr>
            </w:pPr>
            <w:r w:rsidRPr="00751F70">
              <w:rPr>
                <w:sz w:val="20"/>
                <w:szCs w:val="20"/>
              </w:rPr>
              <w:t>5 minuten</w:t>
            </w:r>
          </w:p>
        </w:tc>
        <w:tc>
          <w:tcPr>
            <w:tcW w:w="2835" w:type="dxa"/>
          </w:tcPr>
          <w:p w14:paraId="717C15EB" w14:textId="4E416AD9" w:rsidR="006C6B43" w:rsidRPr="00751F70" w:rsidRDefault="006C6B43" w:rsidP="00DB2F5C">
            <w:pPr>
              <w:rPr>
                <w:sz w:val="20"/>
                <w:szCs w:val="20"/>
              </w:rPr>
            </w:pPr>
            <w:r w:rsidRPr="00751F70">
              <w:rPr>
                <w:sz w:val="20"/>
                <w:szCs w:val="20"/>
              </w:rPr>
              <w:t>Korte evaluatie</w:t>
            </w:r>
          </w:p>
        </w:tc>
        <w:tc>
          <w:tcPr>
            <w:tcW w:w="2835" w:type="dxa"/>
          </w:tcPr>
          <w:p w14:paraId="4061D92C" w14:textId="5DC7959F" w:rsidR="006C6B43" w:rsidRPr="00751F70" w:rsidRDefault="006C6B43" w:rsidP="004F5E7E">
            <w:pPr>
              <w:rPr>
                <w:sz w:val="20"/>
                <w:szCs w:val="20"/>
              </w:rPr>
            </w:pPr>
            <w:r w:rsidRPr="00751F70">
              <w:rPr>
                <w:sz w:val="20"/>
                <w:szCs w:val="20"/>
              </w:rPr>
              <w:t xml:space="preserve">Vertellen hun bevindingen bij de </w:t>
            </w:r>
            <w:r w:rsidR="00FB379C">
              <w:rPr>
                <w:sz w:val="20"/>
                <w:szCs w:val="20"/>
              </w:rPr>
              <w:t>Bijbel</w:t>
            </w:r>
            <w:r w:rsidRPr="00751F70">
              <w:rPr>
                <w:sz w:val="20"/>
                <w:szCs w:val="20"/>
              </w:rPr>
              <w:t>studie</w:t>
            </w:r>
          </w:p>
        </w:tc>
        <w:tc>
          <w:tcPr>
            <w:tcW w:w="1696" w:type="dxa"/>
          </w:tcPr>
          <w:p w14:paraId="04D5501E" w14:textId="77777777" w:rsidR="006C6B43" w:rsidRPr="00751F70" w:rsidRDefault="006C6B43" w:rsidP="00DB2F5C">
            <w:pPr>
              <w:rPr>
                <w:sz w:val="20"/>
                <w:szCs w:val="20"/>
              </w:rPr>
            </w:pPr>
          </w:p>
        </w:tc>
      </w:tr>
    </w:tbl>
    <w:p w14:paraId="17CB628E" w14:textId="77777777" w:rsidR="00982C1B" w:rsidRDefault="00982C1B">
      <w:pPr>
        <w:spacing w:before="0" w:after="200" w:line="276" w:lineRule="auto"/>
      </w:pPr>
      <w:r>
        <w:br w:type="page"/>
      </w:r>
    </w:p>
    <w:p w14:paraId="70909090" w14:textId="00AEFFED" w:rsidR="00982C1B" w:rsidRDefault="00260D45" w:rsidP="00FA6D12">
      <w:pPr>
        <w:pStyle w:val="Kop1"/>
      </w:pPr>
      <w:bookmarkStart w:id="5" w:name="_Toc23144710"/>
      <w:r w:rsidRPr="00FA6D12">
        <w:rPr>
          <w:noProof/>
        </w:rPr>
        <w:drawing>
          <wp:anchor distT="0" distB="0" distL="114300" distR="114300" simplePos="0" relativeHeight="251663360" behindDoc="1" locked="0" layoutInCell="1" allowOverlap="1" wp14:anchorId="549CE3E7" wp14:editId="0CA5215F">
            <wp:simplePos x="0" y="0"/>
            <wp:positionH relativeFrom="page">
              <wp:posOffset>5508625</wp:posOffset>
            </wp:positionH>
            <wp:positionV relativeFrom="page">
              <wp:posOffset>431800</wp:posOffset>
            </wp:positionV>
            <wp:extent cx="1425600" cy="1076400"/>
            <wp:effectExtent l="0" t="0" r="0"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GK kerk en Israel ster kleuren Verbon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5600" cy="1076400"/>
                    </a:xfrm>
                    <a:prstGeom prst="rect">
                      <a:avLst/>
                    </a:prstGeom>
                  </pic:spPr>
                </pic:pic>
              </a:graphicData>
            </a:graphic>
            <wp14:sizeRelH relativeFrom="margin">
              <wp14:pctWidth>0</wp14:pctWidth>
            </wp14:sizeRelH>
            <wp14:sizeRelV relativeFrom="margin">
              <wp14:pctHeight>0</wp14:pctHeight>
            </wp14:sizeRelV>
          </wp:anchor>
        </w:drawing>
      </w:r>
      <w:r w:rsidR="00982C1B">
        <w:t>Les 3: Vier groepen</w:t>
      </w:r>
      <w:bookmarkEnd w:id="5"/>
    </w:p>
    <w:p w14:paraId="7506E03E" w14:textId="3BD8ADA7" w:rsidR="00982C1B" w:rsidRDefault="00982C1B" w:rsidP="00FA6D12">
      <w:pPr>
        <w:pStyle w:val="Kop2"/>
      </w:pPr>
      <w:r>
        <w:t>In het Nieuwe Testament komen we vier groepen tegen</w:t>
      </w:r>
      <w:r w:rsidR="00260D45">
        <w:t>,</w:t>
      </w:r>
      <w:r>
        <w:t xml:space="preserve"> </w:t>
      </w:r>
      <w:r w:rsidR="00260D45">
        <w:br/>
      </w:r>
      <w:r>
        <w:t>nl. joden, joodse christenen, heiden</w:t>
      </w:r>
      <w:r w:rsidR="00E51398">
        <w:t>-</w:t>
      </w:r>
      <w:r>
        <w:t>christenen en heidenen</w:t>
      </w:r>
    </w:p>
    <w:p w14:paraId="23D59526" w14:textId="77777777" w:rsidR="00982C1B" w:rsidRDefault="00982C1B" w:rsidP="00982C1B"/>
    <w:p w14:paraId="53C79890" w14:textId="7A47866D" w:rsidR="00982C1B" w:rsidRPr="00DE4A2D" w:rsidRDefault="00982C1B" w:rsidP="00DE4A2D">
      <w:pPr>
        <w:tabs>
          <w:tab w:val="left" w:pos="993"/>
        </w:tabs>
        <w:ind w:left="993" w:hanging="993"/>
        <w:rPr>
          <w:i/>
          <w:iCs/>
        </w:rPr>
      </w:pPr>
      <w:r w:rsidRPr="00DE4A2D">
        <w:t>Stelling 3</w:t>
      </w:r>
      <w:r w:rsidR="006C6B43" w:rsidRPr="00DE4A2D">
        <w:t>:</w:t>
      </w:r>
      <w:r w:rsidR="00DE4A2D">
        <w:rPr>
          <w:i/>
          <w:iCs/>
        </w:rPr>
        <w:tab/>
      </w:r>
      <w:r w:rsidRPr="00DE4A2D">
        <w:rPr>
          <w:i/>
          <w:iCs/>
        </w:rPr>
        <w:t xml:space="preserve">Gelovigen uit de volken mogen zich met hun kinderen ingelijfd weten bij Israël, </w:t>
      </w:r>
      <w:r w:rsidR="00DE4A2D">
        <w:rPr>
          <w:i/>
          <w:iCs/>
        </w:rPr>
        <w:br/>
      </w:r>
      <w:r w:rsidRPr="00DE4A2D">
        <w:rPr>
          <w:i/>
          <w:iCs/>
        </w:rPr>
        <w:t>als wilde takken geënt op de oude stam van een olijfboom.</w:t>
      </w:r>
    </w:p>
    <w:p w14:paraId="2B34AA46" w14:textId="77777777" w:rsidR="00982C1B" w:rsidRDefault="00982C1B" w:rsidP="00982C1B"/>
    <w:p w14:paraId="3F339FEE" w14:textId="77777777" w:rsidR="006C6B43" w:rsidRDefault="006C6B43" w:rsidP="00FA6D12">
      <w:pPr>
        <w:pStyle w:val="Kop3"/>
      </w:pPr>
      <w:r>
        <w:t>Voorbereiding</w:t>
      </w:r>
    </w:p>
    <w:tbl>
      <w:tblPr>
        <w:tblStyle w:val="Tabelraster"/>
        <w:tblW w:w="0" w:type="auto"/>
        <w:tblLook w:val="04A0" w:firstRow="1" w:lastRow="0" w:firstColumn="1" w:lastColumn="0" w:noHBand="0" w:noVBand="1"/>
      </w:tblPr>
      <w:tblGrid>
        <w:gridCol w:w="3114"/>
        <w:gridCol w:w="5948"/>
      </w:tblGrid>
      <w:tr w:rsidR="006C6B43" w:rsidRPr="00751F70" w14:paraId="118B2858" w14:textId="77777777" w:rsidTr="00FA6D12">
        <w:tc>
          <w:tcPr>
            <w:tcW w:w="3114" w:type="dxa"/>
            <w:shd w:val="clear" w:color="auto" w:fill="C6D9F1" w:themeFill="text2" w:themeFillTint="33"/>
          </w:tcPr>
          <w:p w14:paraId="3A8B3E62" w14:textId="77777777" w:rsidR="006C6B43" w:rsidRPr="00751F70" w:rsidRDefault="006C6B43" w:rsidP="00DB2F5C">
            <w:pPr>
              <w:rPr>
                <w:sz w:val="20"/>
                <w:szCs w:val="20"/>
              </w:rPr>
            </w:pPr>
            <w:r w:rsidRPr="00751F70">
              <w:rPr>
                <w:sz w:val="20"/>
                <w:szCs w:val="20"/>
              </w:rPr>
              <w:t>Voorbereidingsvragen</w:t>
            </w:r>
          </w:p>
        </w:tc>
        <w:tc>
          <w:tcPr>
            <w:tcW w:w="5948" w:type="dxa"/>
            <w:shd w:val="clear" w:color="auto" w:fill="C6D9F1" w:themeFill="text2" w:themeFillTint="33"/>
          </w:tcPr>
          <w:p w14:paraId="0AE5160A" w14:textId="77777777" w:rsidR="006C6B43" w:rsidRPr="00751F70" w:rsidRDefault="006C6B43" w:rsidP="00DB2F5C">
            <w:pPr>
              <w:rPr>
                <w:sz w:val="20"/>
                <w:szCs w:val="20"/>
              </w:rPr>
            </w:pPr>
          </w:p>
        </w:tc>
      </w:tr>
      <w:tr w:rsidR="006C6B43" w:rsidRPr="00751F70" w14:paraId="3476696D" w14:textId="77777777" w:rsidTr="00DB2F5C">
        <w:tc>
          <w:tcPr>
            <w:tcW w:w="3114" w:type="dxa"/>
          </w:tcPr>
          <w:p w14:paraId="22977FFA" w14:textId="01651F10" w:rsidR="006C6B43" w:rsidRPr="00751F70" w:rsidRDefault="001449BB" w:rsidP="001449BB">
            <w:pPr>
              <w:rPr>
                <w:sz w:val="20"/>
                <w:szCs w:val="20"/>
              </w:rPr>
            </w:pPr>
            <w:r w:rsidRPr="00751F70">
              <w:rPr>
                <w:sz w:val="20"/>
                <w:szCs w:val="20"/>
              </w:rPr>
              <w:t>1.  Wat is de inhoud van deze onderwijsactiviteit?</w:t>
            </w:r>
          </w:p>
        </w:tc>
        <w:tc>
          <w:tcPr>
            <w:tcW w:w="5948" w:type="dxa"/>
          </w:tcPr>
          <w:p w14:paraId="04CDD6C0" w14:textId="77777777" w:rsidR="006C6B43" w:rsidRPr="00751F70" w:rsidRDefault="001449BB" w:rsidP="00DB2F5C">
            <w:pPr>
              <w:rPr>
                <w:sz w:val="20"/>
                <w:szCs w:val="20"/>
              </w:rPr>
            </w:pPr>
            <w:r w:rsidRPr="00751F70">
              <w:rPr>
                <w:sz w:val="20"/>
                <w:szCs w:val="20"/>
              </w:rPr>
              <w:t>In het N.T. kun je vier groepen onderscheiden: nl. joden, joodse christenen, heiden-christenen en heidenen.</w:t>
            </w:r>
          </w:p>
          <w:p w14:paraId="291562A7" w14:textId="67B4392C" w:rsidR="001449BB" w:rsidRPr="00751F70" w:rsidRDefault="001449BB" w:rsidP="00DB2F5C">
            <w:pPr>
              <w:rPr>
                <w:sz w:val="20"/>
                <w:szCs w:val="20"/>
              </w:rPr>
            </w:pPr>
            <w:r w:rsidRPr="00751F70">
              <w:rPr>
                <w:sz w:val="20"/>
                <w:szCs w:val="20"/>
              </w:rPr>
              <w:t>Voor de relaties tussen die verschillende groepen biedt het N.T. verschillende metaforen.</w:t>
            </w:r>
          </w:p>
        </w:tc>
      </w:tr>
      <w:tr w:rsidR="001449BB" w:rsidRPr="00751F70" w14:paraId="6536E48B" w14:textId="77777777" w:rsidTr="00DB2F5C">
        <w:tc>
          <w:tcPr>
            <w:tcW w:w="3114" w:type="dxa"/>
          </w:tcPr>
          <w:p w14:paraId="52C60DFB" w14:textId="7CFB6824" w:rsidR="001449BB" w:rsidRPr="00751F70" w:rsidRDefault="001449BB" w:rsidP="001449BB">
            <w:pPr>
              <w:rPr>
                <w:sz w:val="20"/>
                <w:szCs w:val="20"/>
              </w:rPr>
            </w:pPr>
            <w:r w:rsidRPr="00751F70">
              <w:rPr>
                <w:sz w:val="20"/>
                <w:szCs w:val="20"/>
              </w:rPr>
              <w:t>2. Waarom moeten de catechisanten dit eigenlijk leren?</w:t>
            </w:r>
          </w:p>
        </w:tc>
        <w:tc>
          <w:tcPr>
            <w:tcW w:w="5948" w:type="dxa"/>
          </w:tcPr>
          <w:p w14:paraId="2CF747D8" w14:textId="77777777" w:rsidR="001449BB" w:rsidRPr="00751F70" w:rsidRDefault="001449BB" w:rsidP="001449BB">
            <w:pPr>
              <w:rPr>
                <w:sz w:val="20"/>
                <w:szCs w:val="20"/>
              </w:rPr>
            </w:pPr>
            <w:r w:rsidRPr="00751F70">
              <w:rPr>
                <w:sz w:val="20"/>
                <w:szCs w:val="20"/>
              </w:rPr>
              <w:t>Catechisanten leren</w:t>
            </w:r>
          </w:p>
          <w:p w14:paraId="258BFED0" w14:textId="49235AC1" w:rsidR="001449BB" w:rsidRPr="00751F70" w:rsidRDefault="001449BB" w:rsidP="001449BB">
            <w:pPr>
              <w:pStyle w:val="Lijstalinea"/>
              <w:numPr>
                <w:ilvl w:val="0"/>
                <w:numId w:val="2"/>
              </w:numPr>
              <w:ind w:left="170" w:hanging="142"/>
              <w:contextualSpacing w:val="0"/>
              <w:rPr>
                <w:sz w:val="20"/>
                <w:szCs w:val="20"/>
              </w:rPr>
            </w:pPr>
            <w:r w:rsidRPr="00751F70">
              <w:rPr>
                <w:sz w:val="20"/>
                <w:szCs w:val="20"/>
              </w:rPr>
              <w:t>wat de wortels van de kerk zijn (waar de kerk vandaan komt)</w:t>
            </w:r>
          </w:p>
          <w:p w14:paraId="06BB4722" w14:textId="5A454C80" w:rsidR="001449BB" w:rsidRPr="00751F70" w:rsidRDefault="001449BB" w:rsidP="001449BB">
            <w:pPr>
              <w:pStyle w:val="Lijstalinea"/>
              <w:numPr>
                <w:ilvl w:val="0"/>
                <w:numId w:val="2"/>
              </w:numPr>
              <w:ind w:left="170" w:hanging="142"/>
              <w:contextualSpacing w:val="0"/>
              <w:rPr>
                <w:sz w:val="20"/>
                <w:szCs w:val="20"/>
              </w:rPr>
            </w:pPr>
            <w:r w:rsidRPr="00751F70">
              <w:rPr>
                <w:sz w:val="20"/>
                <w:szCs w:val="20"/>
              </w:rPr>
              <w:t>hoe je in de kerk met elkaar omgaat</w:t>
            </w:r>
          </w:p>
          <w:p w14:paraId="59A4A776" w14:textId="7493EDB9" w:rsidR="001449BB" w:rsidRPr="00751F70" w:rsidRDefault="001449BB" w:rsidP="001449BB">
            <w:pPr>
              <w:pStyle w:val="Lijstalinea"/>
              <w:numPr>
                <w:ilvl w:val="0"/>
                <w:numId w:val="2"/>
              </w:numPr>
              <w:ind w:left="170" w:hanging="142"/>
              <w:contextualSpacing w:val="0"/>
              <w:rPr>
                <w:sz w:val="20"/>
                <w:szCs w:val="20"/>
              </w:rPr>
            </w:pPr>
            <w:r w:rsidRPr="00751F70">
              <w:rPr>
                <w:sz w:val="20"/>
                <w:szCs w:val="20"/>
              </w:rPr>
              <w:t>hoe de kerk zich in relatie tot heidenen verhoudt (zending)</w:t>
            </w:r>
          </w:p>
          <w:p w14:paraId="1313447B" w14:textId="13C12BCF" w:rsidR="001449BB" w:rsidRPr="00751F70" w:rsidRDefault="001449BB" w:rsidP="001449BB">
            <w:pPr>
              <w:pStyle w:val="Lijstalinea"/>
              <w:numPr>
                <w:ilvl w:val="0"/>
                <w:numId w:val="2"/>
              </w:numPr>
              <w:ind w:left="170" w:hanging="142"/>
              <w:contextualSpacing w:val="0"/>
              <w:rPr>
                <w:sz w:val="20"/>
                <w:szCs w:val="20"/>
              </w:rPr>
            </w:pPr>
            <w:r w:rsidRPr="00751F70">
              <w:rPr>
                <w:sz w:val="20"/>
                <w:szCs w:val="20"/>
              </w:rPr>
              <w:t>hoe de kerk zich tot joden verhoudt</w:t>
            </w:r>
          </w:p>
        </w:tc>
      </w:tr>
      <w:tr w:rsidR="001449BB" w:rsidRPr="00751F70" w14:paraId="4B75F983" w14:textId="77777777" w:rsidTr="00DB2F5C">
        <w:tc>
          <w:tcPr>
            <w:tcW w:w="3114" w:type="dxa"/>
          </w:tcPr>
          <w:p w14:paraId="145616E0" w14:textId="00644141" w:rsidR="001449BB" w:rsidRPr="00751F70" w:rsidRDefault="001449BB" w:rsidP="001449BB">
            <w:pPr>
              <w:rPr>
                <w:sz w:val="20"/>
                <w:szCs w:val="20"/>
              </w:rPr>
            </w:pPr>
            <w:r w:rsidRPr="00751F70">
              <w:rPr>
                <w:sz w:val="20"/>
                <w:szCs w:val="20"/>
              </w:rPr>
              <w:t>3. Wat moet ik weten over de catechisanten en wat weten zij al?</w:t>
            </w:r>
          </w:p>
        </w:tc>
        <w:tc>
          <w:tcPr>
            <w:tcW w:w="5948" w:type="dxa"/>
          </w:tcPr>
          <w:p w14:paraId="57201FC2" w14:textId="77777777" w:rsidR="001449BB" w:rsidRPr="00751F70" w:rsidRDefault="001449BB" w:rsidP="001449BB">
            <w:pPr>
              <w:rPr>
                <w:sz w:val="20"/>
                <w:szCs w:val="20"/>
              </w:rPr>
            </w:pPr>
            <w:r w:rsidRPr="00751F70">
              <w:rPr>
                <w:sz w:val="20"/>
                <w:szCs w:val="20"/>
              </w:rPr>
              <w:t>Ze kennen bepaalde vergelijkingen en beelden die in het N.T. gebruikt worden voor de relatie tussen de verschillende groepen. Daarbij maken ze meestal niet het onderscheid tussen de verschillende groepen of is hen niet duidelijk welke groep wanneer wordt bedoeld.</w:t>
            </w:r>
          </w:p>
          <w:p w14:paraId="735CFDC0" w14:textId="77777777" w:rsidR="001449BB" w:rsidRPr="00751F70" w:rsidRDefault="001449BB" w:rsidP="001449BB">
            <w:pPr>
              <w:rPr>
                <w:sz w:val="20"/>
                <w:szCs w:val="20"/>
              </w:rPr>
            </w:pPr>
            <w:r w:rsidRPr="00751F70">
              <w:rPr>
                <w:sz w:val="20"/>
                <w:szCs w:val="20"/>
              </w:rPr>
              <w:t>Sommige catechisanten zullen niet kunnen omschrijven wat het verschil is tussen joodse en heidense gelovigen in Jezus.</w:t>
            </w:r>
          </w:p>
          <w:p w14:paraId="45B853DC" w14:textId="0509CC1D" w:rsidR="001449BB" w:rsidRPr="00751F70" w:rsidRDefault="001449BB" w:rsidP="001449BB">
            <w:pPr>
              <w:rPr>
                <w:sz w:val="20"/>
                <w:szCs w:val="20"/>
              </w:rPr>
            </w:pPr>
            <w:r w:rsidRPr="00751F70">
              <w:rPr>
                <w:sz w:val="20"/>
                <w:szCs w:val="20"/>
              </w:rPr>
              <w:t>Het besef dat het verschil tussen heiden-christenen onderling en tussen joodse en heidense christenen een principieel verschilpunt is.</w:t>
            </w:r>
          </w:p>
        </w:tc>
      </w:tr>
      <w:tr w:rsidR="001449BB" w:rsidRPr="00751F70" w14:paraId="14802D6B" w14:textId="77777777" w:rsidTr="00DB2F5C">
        <w:tc>
          <w:tcPr>
            <w:tcW w:w="3114" w:type="dxa"/>
          </w:tcPr>
          <w:p w14:paraId="4DAFEF44" w14:textId="4D828A18" w:rsidR="001449BB" w:rsidRPr="00751F70" w:rsidRDefault="001449BB" w:rsidP="001449BB">
            <w:pPr>
              <w:rPr>
                <w:sz w:val="20"/>
                <w:szCs w:val="20"/>
              </w:rPr>
            </w:pPr>
            <w:r w:rsidRPr="00751F70">
              <w:rPr>
                <w:sz w:val="20"/>
                <w:szCs w:val="20"/>
              </w:rPr>
              <w:t>4. Hoe kan ik de leerstof verbinden met de leefwereld van de catechisanten?</w:t>
            </w:r>
          </w:p>
        </w:tc>
        <w:tc>
          <w:tcPr>
            <w:tcW w:w="5948" w:type="dxa"/>
          </w:tcPr>
          <w:p w14:paraId="717AF119" w14:textId="122115DB" w:rsidR="001449BB" w:rsidRPr="00751F70" w:rsidRDefault="001449BB" w:rsidP="001449BB">
            <w:pPr>
              <w:rPr>
                <w:sz w:val="20"/>
                <w:szCs w:val="20"/>
              </w:rPr>
            </w:pPr>
            <w:r w:rsidRPr="00751F70">
              <w:rPr>
                <w:sz w:val="20"/>
                <w:szCs w:val="20"/>
              </w:rPr>
              <w:t xml:space="preserve">Ze leven allemaal in een multiculturele samenleving. Ook in de kerken groeit de diversiteit. Ze zoeken een weg hoe ze daarmee om moeten gaan. De </w:t>
            </w:r>
            <w:r w:rsidR="00FB379C">
              <w:rPr>
                <w:sz w:val="20"/>
                <w:szCs w:val="20"/>
              </w:rPr>
              <w:t>Bijbel</w:t>
            </w:r>
            <w:r w:rsidRPr="00751F70">
              <w:rPr>
                <w:sz w:val="20"/>
                <w:szCs w:val="20"/>
              </w:rPr>
              <w:t xml:space="preserve"> biedt modellen voor de omgang met diversiteit in de kerk.</w:t>
            </w:r>
          </w:p>
        </w:tc>
      </w:tr>
      <w:tr w:rsidR="001449BB" w:rsidRPr="00751F70" w14:paraId="137F9675" w14:textId="77777777" w:rsidTr="00DB2F5C">
        <w:tc>
          <w:tcPr>
            <w:tcW w:w="3114" w:type="dxa"/>
          </w:tcPr>
          <w:p w14:paraId="18C0A6BD" w14:textId="041696CA" w:rsidR="001449BB" w:rsidRPr="00751F70" w:rsidRDefault="001449BB" w:rsidP="001449BB">
            <w:pPr>
              <w:rPr>
                <w:sz w:val="20"/>
                <w:szCs w:val="20"/>
              </w:rPr>
            </w:pPr>
            <w:r w:rsidRPr="00751F70">
              <w:rPr>
                <w:sz w:val="20"/>
                <w:szCs w:val="20"/>
              </w:rPr>
              <w:t>5. Wat moeten ze kunnen aan het eind van de les?</w:t>
            </w:r>
          </w:p>
        </w:tc>
        <w:tc>
          <w:tcPr>
            <w:tcW w:w="5948" w:type="dxa"/>
          </w:tcPr>
          <w:p w14:paraId="31C952F0" w14:textId="5E34E35E" w:rsidR="001449BB" w:rsidRPr="00751F70" w:rsidRDefault="001449BB" w:rsidP="001449BB">
            <w:pPr>
              <w:rPr>
                <w:sz w:val="20"/>
                <w:szCs w:val="20"/>
              </w:rPr>
            </w:pPr>
            <w:r w:rsidRPr="00751F70">
              <w:rPr>
                <w:sz w:val="20"/>
                <w:szCs w:val="20"/>
              </w:rPr>
              <w:t>Ze herkennen en onderscheiden de vier groepen waarover het N.T. spreekt en passen dat toe in hun leefwereld.</w:t>
            </w:r>
          </w:p>
        </w:tc>
      </w:tr>
    </w:tbl>
    <w:p w14:paraId="3DB73C63" w14:textId="77777777" w:rsidR="006C6B43" w:rsidRDefault="006C6B43" w:rsidP="006C6B43"/>
    <w:p w14:paraId="399467E0" w14:textId="77777777" w:rsidR="006C6B43" w:rsidRDefault="006C6B43" w:rsidP="00FA6D12">
      <w:pPr>
        <w:pStyle w:val="Kop3"/>
      </w:pPr>
      <w:r>
        <w:t>Uitvoering</w:t>
      </w:r>
    </w:p>
    <w:p w14:paraId="0D61C1E9" w14:textId="77777777" w:rsidR="006C6B43" w:rsidRDefault="006C6B43" w:rsidP="00FB379C">
      <w:pPr>
        <w:keepNext/>
      </w:pPr>
      <w:r>
        <w:t>Let op: tijdsplanning, activeren, variëren, juiste abstractieniveau</w:t>
      </w:r>
    </w:p>
    <w:tbl>
      <w:tblPr>
        <w:tblStyle w:val="Tabelraster"/>
        <w:tblW w:w="0" w:type="auto"/>
        <w:tblLook w:val="04A0" w:firstRow="1" w:lastRow="0" w:firstColumn="1" w:lastColumn="0" w:noHBand="0" w:noVBand="1"/>
      </w:tblPr>
      <w:tblGrid>
        <w:gridCol w:w="1696"/>
        <w:gridCol w:w="2835"/>
        <w:gridCol w:w="2835"/>
        <w:gridCol w:w="1696"/>
      </w:tblGrid>
      <w:tr w:rsidR="006C6B43" w:rsidRPr="00751F70" w14:paraId="62EDAA0F" w14:textId="77777777" w:rsidTr="00FA6D12">
        <w:tc>
          <w:tcPr>
            <w:tcW w:w="1696" w:type="dxa"/>
            <w:shd w:val="clear" w:color="auto" w:fill="C6D9F1" w:themeFill="text2" w:themeFillTint="33"/>
          </w:tcPr>
          <w:p w14:paraId="7A58D0B2" w14:textId="77777777" w:rsidR="006C6B43" w:rsidRPr="00751F70" w:rsidRDefault="006C6B43" w:rsidP="00FB379C">
            <w:pPr>
              <w:keepNext/>
              <w:rPr>
                <w:sz w:val="20"/>
                <w:szCs w:val="20"/>
              </w:rPr>
            </w:pPr>
            <w:r w:rsidRPr="00751F70">
              <w:rPr>
                <w:sz w:val="20"/>
                <w:szCs w:val="20"/>
              </w:rPr>
              <w:t>Fasen van de les</w:t>
            </w:r>
          </w:p>
        </w:tc>
        <w:tc>
          <w:tcPr>
            <w:tcW w:w="2835" w:type="dxa"/>
            <w:shd w:val="clear" w:color="auto" w:fill="C6D9F1" w:themeFill="text2" w:themeFillTint="33"/>
          </w:tcPr>
          <w:p w14:paraId="3C4B40B0" w14:textId="191CCEF8" w:rsidR="006C6B43" w:rsidRPr="00751F70" w:rsidRDefault="006C6B43" w:rsidP="00FB379C">
            <w:pPr>
              <w:keepNext/>
              <w:rPr>
                <w:sz w:val="20"/>
                <w:szCs w:val="20"/>
              </w:rPr>
            </w:pPr>
            <w:r w:rsidRPr="00751F70">
              <w:rPr>
                <w:sz w:val="20"/>
                <w:szCs w:val="20"/>
              </w:rPr>
              <w:t>Wat doe ik?</w:t>
            </w:r>
          </w:p>
        </w:tc>
        <w:tc>
          <w:tcPr>
            <w:tcW w:w="2835" w:type="dxa"/>
            <w:shd w:val="clear" w:color="auto" w:fill="C6D9F1" w:themeFill="text2" w:themeFillTint="33"/>
          </w:tcPr>
          <w:p w14:paraId="2DFD7BE0" w14:textId="1137F037" w:rsidR="006C6B43" w:rsidRPr="00751F70" w:rsidRDefault="006C6B43" w:rsidP="00FB379C">
            <w:pPr>
              <w:keepNext/>
              <w:rPr>
                <w:sz w:val="20"/>
                <w:szCs w:val="20"/>
              </w:rPr>
            </w:pPr>
            <w:r w:rsidRPr="00751F70">
              <w:rPr>
                <w:sz w:val="20"/>
                <w:szCs w:val="20"/>
              </w:rPr>
              <w:t>Wat doen de catechisanten?</w:t>
            </w:r>
          </w:p>
        </w:tc>
        <w:tc>
          <w:tcPr>
            <w:tcW w:w="1696" w:type="dxa"/>
            <w:shd w:val="clear" w:color="auto" w:fill="C6D9F1" w:themeFill="text2" w:themeFillTint="33"/>
          </w:tcPr>
          <w:p w14:paraId="70861557" w14:textId="706E39A9" w:rsidR="006C6B43" w:rsidRPr="00751F70" w:rsidRDefault="00184D5C" w:rsidP="00FB379C">
            <w:pPr>
              <w:keepNext/>
              <w:rPr>
                <w:sz w:val="20"/>
                <w:szCs w:val="20"/>
              </w:rPr>
            </w:pPr>
            <w:r>
              <w:rPr>
                <w:sz w:val="20"/>
                <w:szCs w:val="20"/>
              </w:rPr>
              <w:t>H</w:t>
            </w:r>
            <w:r w:rsidR="006C6B43" w:rsidRPr="00751F70">
              <w:rPr>
                <w:sz w:val="20"/>
                <w:szCs w:val="20"/>
              </w:rPr>
              <w:t>ulpmiddelen</w:t>
            </w:r>
          </w:p>
        </w:tc>
      </w:tr>
      <w:tr w:rsidR="006C6B43" w:rsidRPr="00751F70" w14:paraId="572754F2" w14:textId="77777777" w:rsidTr="00DB2F5C">
        <w:tc>
          <w:tcPr>
            <w:tcW w:w="1696" w:type="dxa"/>
          </w:tcPr>
          <w:p w14:paraId="6A6D3B3A" w14:textId="77777777" w:rsidR="00751F70" w:rsidRDefault="00DE4A2D" w:rsidP="00DB2F5C">
            <w:pPr>
              <w:rPr>
                <w:sz w:val="20"/>
                <w:szCs w:val="20"/>
              </w:rPr>
            </w:pPr>
            <w:r w:rsidRPr="00751F70">
              <w:rPr>
                <w:sz w:val="20"/>
                <w:szCs w:val="20"/>
              </w:rPr>
              <w:t>1</w:t>
            </w:r>
            <w:r w:rsidR="00751F70" w:rsidRPr="00751F70">
              <w:rPr>
                <w:sz w:val="20"/>
                <w:szCs w:val="20"/>
                <w:vertAlign w:val="superscript"/>
              </w:rPr>
              <w:t>e</w:t>
            </w:r>
            <w:r w:rsidR="00751F70">
              <w:rPr>
                <w:sz w:val="20"/>
                <w:szCs w:val="20"/>
              </w:rPr>
              <w:t xml:space="preserve"> fase</w:t>
            </w:r>
          </w:p>
          <w:p w14:paraId="13EDEE3F" w14:textId="7B860B37" w:rsidR="006C6B43" w:rsidRPr="00751F70" w:rsidRDefault="00DE4A2D" w:rsidP="00DB2F5C">
            <w:pPr>
              <w:rPr>
                <w:sz w:val="20"/>
                <w:szCs w:val="20"/>
              </w:rPr>
            </w:pPr>
            <w:r w:rsidRPr="00751F70">
              <w:rPr>
                <w:sz w:val="20"/>
                <w:szCs w:val="20"/>
              </w:rPr>
              <w:t>aandachtsrichter</w:t>
            </w:r>
          </w:p>
          <w:p w14:paraId="52A1DA3D" w14:textId="3D1C2933" w:rsidR="00DE4A2D" w:rsidRPr="00751F70" w:rsidRDefault="00DE4A2D" w:rsidP="00DB2F5C">
            <w:pPr>
              <w:rPr>
                <w:sz w:val="20"/>
                <w:szCs w:val="20"/>
              </w:rPr>
            </w:pPr>
            <w:r w:rsidRPr="00751F70">
              <w:rPr>
                <w:sz w:val="20"/>
                <w:szCs w:val="20"/>
              </w:rPr>
              <w:t>5 minuten</w:t>
            </w:r>
          </w:p>
        </w:tc>
        <w:tc>
          <w:tcPr>
            <w:tcW w:w="2835" w:type="dxa"/>
          </w:tcPr>
          <w:p w14:paraId="263E395E" w14:textId="0828A7D4" w:rsidR="006C6B43" w:rsidRPr="00751F70" w:rsidRDefault="00DE4A2D" w:rsidP="00DB2F5C">
            <w:pPr>
              <w:rPr>
                <w:sz w:val="20"/>
                <w:szCs w:val="20"/>
              </w:rPr>
            </w:pPr>
            <w:r w:rsidRPr="00751F70">
              <w:rPr>
                <w:sz w:val="20"/>
                <w:szCs w:val="20"/>
              </w:rPr>
              <w:t>In het NT kom je vier groepen tegen</w:t>
            </w:r>
            <w:r w:rsidR="004430F5">
              <w:rPr>
                <w:sz w:val="20"/>
                <w:szCs w:val="20"/>
              </w:rPr>
              <w:t xml:space="preserve"> die hierboven zijn genoemd.</w:t>
            </w:r>
            <w:r w:rsidRPr="00751F70">
              <w:rPr>
                <w:sz w:val="20"/>
                <w:szCs w:val="20"/>
              </w:rPr>
              <w:t xml:space="preserve"> Schrijf die op het bord en vraag de catechisanten voor iedere groep een aantal ken</w:t>
            </w:r>
            <w:r w:rsidR="00242A2D">
              <w:rPr>
                <w:sz w:val="20"/>
                <w:szCs w:val="20"/>
              </w:rPr>
              <w:softHyphen/>
            </w:r>
            <w:r w:rsidRPr="00751F70">
              <w:rPr>
                <w:sz w:val="20"/>
                <w:szCs w:val="20"/>
              </w:rPr>
              <w:t>merken te noemen. Laat zo het onderscheid uitkomen tussen joden, joodse christenen, heidenchristenen en heidenen.</w:t>
            </w:r>
          </w:p>
        </w:tc>
        <w:tc>
          <w:tcPr>
            <w:tcW w:w="2835" w:type="dxa"/>
          </w:tcPr>
          <w:p w14:paraId="3C2B9182" w14:textId="75350221" w:rsidR="006C6B43" w:rsidRPr="00751F70" w:rsidRDefault="00DE4A2D" w:rsidP="00DB2F5C">
            <w:pPr>
              <w:rPr>
                <w:sz w:val="20"/>
                <w:szCs w:val="20"/>
              </w:rPr>
            </w:pPr>
            <w:r w:rsidRPr="00751F70">
              <w:rPr>
                <w:sz w:val="20"/>
                <w:szCs w:val="20"/>
              </w:rPr>
              <w:t>Ontdekken en benoemen dat in het NT vier groepen een rol spelen</w:t>
            </w:r>
          </w:p>
        </w:tc>
        <w:tc>
          <w:tcPr>
            <w:tcW w:w="1696" w:type="dxa"/>
          </w:tcPr>
          <w:p w14:paraId="6E79F134" w14:textId="1B977E1C" w:rsidR="006C6B43" w:rsidRPr="00751F70" w:rsidRDefault="00DE4A2D" w:rsidP="00DB2F5C">
            <w:pPr>
              <w:rPr>
                <w:sz w:val="20"/>
                <w:szCs w:val="20"/>
              </w:rPr>
            </w:pPr>
            <w:r w:rsidRPr="00751F70">
              <w:rPr>
                <w:sz w:val="20"/>
                <w:szCs w:val="20"/>
              </w:rPr>
              <w:t>Bord o.i.d.</w:t>
            </w:r>
          </w:p>
        </w:tc>
      </w:tr>
      <w:tr w:rsidR="00DE4A2D" w:rsidRPr="00751F70" w14:paraId="20BB91A6" w14:textId="77777777" w:rsidTr="00DB2F5C">
        <w:tc>
          <w:tcPr>
            <w:tcW w:w="1696" w:type="dxa"/>
          </w:tcPr>
          <w:p w14:paraId="0BD8147A" w14:textId="77777777" w:rsidR="00DE4A2D" w:rsidRPr="00751F70" w:rsidRDefault="00DE4A2D" w:rsidP="00DB2F5C">
            <w:pPr>
              <w:rPr>
                <w:sz w:val="20"/>
                <w:szCs w:val="20"/>
              </w:rPr>
            </w:pPr>
            <w:r w:rsidRPr="00751F70">
              <w:rPr>
                <w:sz w:val="20"/>
                <w:szCs w:val="20"/>
              </w:rPr>
              <w:t>2</w:t>
            </w:r>
            <w:r w:rsidRPr="00751F70">
              <w:rPr>
                <w:sz w:val="20"/>
                <w:szCs w:val="20"/>
                <w:vertAlign w:val="superscript"/>
              </w:rPr>
              <w:t>e</w:t>
            </w:r>
            <w:r w:rsidRPr="00751F70">
              <w:rPr>
                <w:sz w:val="20"/>
                <w:szCs w:val="20"/>
              </w:rPr>
              <w:t xml:space="preserve"> fase</w:t>
            </w:r>
          </w:p>
          <w:p w14:paraId="628F6FCA" w14:textId="13620FD2" w:rsidR="00DE4A2D" w:rsidRPr="00751F70" w:rsidRDefault="00FB379C" w:rsidP="00DB2F5C">
            <w:pPr>
              <w:rPr>
                <w:sz w:val="20"/>
                <w:szCs w:val="20"/>
              </w:rPr>
            </w:pPr>
            <w:r>
              <w:rPr>
                <w:sz w:val="20"/>
                <w:szCs w:val="20"/>
              </w:rPr>
              <w:t>Bijbel</w:t>
            </w:r>
            <w:r w:rsidR="00DE4A2D" w:rsidRPr="00751F70">
              <w:rPr>
                <w:sz w:val="20"/>
                <w:szCs w:val="20"/>
              </w:rPr>
              <w:t>studie</w:t>
            </w:r>
          </w:p>
          <w:p w14:paraId="2722AD2B" w14:textId="3C2AAA23" w:rsidR="00DE4A2D" w:rsidRPr="00751F70" w:rsidRDefault="00DE4A2D" w:rsidP="00DB2F5C">
            <w:pPr>
              <w:rPr>
                <w:sz w:val="20"/>
                <w:szCs w:val="20"/>
              </w:rPr>
            </w:pPr>
            <w:r w:rsidRPr="00751F70">
              <w:rPr>
                <w:sz w:val="20"/>
                <w:szCs w:val="20"/>
              </w:rPr>
              <w:t>15 minuten</w:t>
            </w:r>
          </w:p>
        </w:tc>
        <w:tc>
          <w:tcPr>
            <w:tcW w:w="2835" w:type="dxa"/>
          </w:tcPr>
          <w:p w14:paraId="7A7CEA47" w14:textId="77777777" w:rsidR="00DE4A2D" w:rsidRPr="00751F70" w:rsidRDefault="00DE4A2D" w:rsidP="00DB2F5C">
            <w:pPr>
              <w:rPr>
                <w:sz w:val="20"/>
                <w:szCs w:val="20"/>
              </w:rPr>
            </w:pPr>
            <w:r w:rsidRPr="00751F70">
              <w:rPr>
                <w:sz w:val="20"/>
                <w:szCs w:val="20"/>
              </w:rPr>
              <w:t>Hoe moeten de vier groepen met elkaar omgaan? Dat is de inzet van een discussie tussen de apostelen in Handelingen 15.</w:t>
            </w:r>
          </w:p>
          <w:p w14:paraId="443BD372" w14:textId="77777777" w:rsidR="00F063F9" w:rsidRPr="00751F70" w:rsidRDefault="00F063F9" w:rsidP="00DB2F5C">
            <w:pPr>
              <w:rPr>
                <w:sz w:val="20"/>
                <w:szCs w:val="20"/>
              </w:rPr>
            </w:pPr>
            <w:r w:rsidRPr="00751F70">
              <w:rPr>
                <w:sz w:val="20"/>
                <w:szCs w:val="20"/>
              </w:rPr>
              <w:t>Lees dat met elkaar en laat de catechisanten ontdekken wat de rol is van joden (Mozes lezen en volgens de Tora leven), joodse christenen (volgens de Tora leven en in Jezus geloven), heidenchristenen (in Jezus geloven, maar geen jood hoeven worden en niet de Tora houden, wel een eigen christelijke levensstijl), heidenen (levensstijl die haaks staat op het Koninkrijk van God).</w:t>
            </w:r>
          </w:p>
          <w:p w14:paraId="785A12A0" w14:textId="5B865741" w:rsidR="00F063F9" w:rsidRPr="00751F70" w:rsidRDefault="00F063F9" w:rsidP="00DB2F5C">
            <w:pPr>
              <w:rPr>
                <w:sz w:val="20"/>
                <w:szCs w:val="20"/>
              </w:rPr>
            </w:pPr>
            <w:r w:rsidRPr="00751F70">
              <w:rPr>
                <w:sz w:val="20"/>
                <w:szCs w:val="20"/>
              </w:rPr>
              <w:t>Laat zien hoe joodse en heidense christenen samen</w:t>
            </w:r>
            <w:r w:rsidR="00864716">
              <w:rPr>
                <w:sz w:val="20"/>
                <w:szCs w:val="20"/>
              </w:rPr>
              <w:softHyphen/>
            </w:r>
            <w:r w:rsidRPr="00751F70">
              <w:rPr>
                <w:sz w:val="20"/>
                <w:szCs w:val="20"/>
              </w:rPr>
              <w:t>leven in de christelijke gemeente. Daarnaast hoe de verhouding is tot joden (belangrijk want ze lezen Mozes</w:t>
            </w:r>
            <w:r w:rsidR="00864716">
              <w:rPr>
                <w:sz w:val="20"/>
                <w:szCs w:val="20"/>
              </w:rPr>
              <w:t>;</w:t>
            </w:r>
            <w:r w:rsidRPr="00751F70">
              <w:rPr>
                <w:sz w:val="20"/>
                <w:szCs w:val="20"/>
              </w:rPr>
              <w:t xml:space="preserve"> met hen </w:t>
            </w:r>
            <w:r w:rsidR="00864716">
              <w:rPr>
                <w:sz w:val="20"/>
                <w:szCs w:val="20"/>
              </w:rPr>
              <w:t>kun je sprek</w:t>
            </w:r>
            <w:r w:rsidRPr="00751F70">
              <w:rPr>
                <w:sz w:val="20"/>
                <w:szCs w:val="20"/>
              </w:rPr>
              <w:t xml:space="preserve">en over </w:t>
            </w:r>
            <w:r w:rsidR="00864716">
              <w:rPr>
                <w:sz w:val="20"/>
                <w:szCs w:val="20"/>
              </w:rPr>
              <w:t>de Schriften</w:t>
            </w:r>
            <w:r w:rsidRPr="00751F70">
              <w:rPr>
                <w:sz w:val="20"/>
                <w:szCs w:val="20"/>
              </w:rPr>
              <w:t>) en heidenen (zending).</w:t>
            </w:r>
          </w:p>
        </w:tc>
        <w:tc>
          <w:tcPr>
            <w:tcW w:w="2835" w:type="dxa"/>
          </w:tcPr>
          <w:p w14:paraId="32897352" w14:textId="10B19A28" w:rsidR="00DE4A2D" w:rsidRPr="00751F70" w:rsidRDefault="00DE4A2D" w:rsidP="00DB2F5C">
            <w:pPr>
              <w:rPr>
                <w:sz w:val="20"/>
                <w:szCs w:val="20"/>
              </w:rPr>
            </w:pPr>
            <w:r w:rsidRPr="00751F70">
              <w:rPr>
                <w:sz w:val="20"/>
                <w:szCs w:val="20"/>
              </w:rPr>
              <w:t>Leiden uit Handelingen 15 af wat de rol is van joden, joodse christenen, heidenchristenen, heidenen.</w:t>
            </w:r>
          </w:p>
        </w:tc>
        <w:tc>
          <w:tcPr>
            <w:tcW w:w="1696" w:type="dxa"/>
          </w:tcPr>
          <w:p w14:paraId="5E19D98B" w14:textId="507DF806" w:rsidR="00DE4A2D" w:rsidRPr="00751F70" w:rsidRDefault="00DE4A2D" w:rsidP="00DB2F5C">
            <w:pPr>
              <w:rPr>
                <w:sz w:val="20"/>
                <w:szCs w:val="20"/>
              </w:rPr>
            </w:pPr>
            <w:r w:rsidRPr="00751F70">
              <w:rPr>
                <w:sz w:val="20"/>
                <w:szCs w:val="20"/>
              </w:rPr>
              <w:t>Bijbels</w:t>
            </w:r>
          </w:p>
        </w:tc>
      </w:tr>
      <w:tr w:rsidR="00F063F9" w:rsidRPr="00751F70" w14:paraId="32D6B82E" w14:textId="77777777" w:rsidTr="00DB2F5C">
        <w:tc>
          <w:tcPr>
            <w:tcW w:w="1696" w:type="dxa"/>
          </w:tcPr>
          <w:p w14:paraId="49306ABB" w14:textId="77777777" w:rsidR="00F063F9" w:rsidRPr="00751F70" w:rsidRDefault="00F063F9" w:rsidP="00DB2F5C">
            <w:pPr>
              <w:rPr>
                <w:sz w:val="20"/>
                <w:szCs w:val="20"/>
              </w:rPr>
            </w:pPr>
            <w:r w:rsidRPr="00751F70">
              <w:rPr>
                <w:sz w:val="20"/>
                <w:szCs w:val="20"/>
              </w:rPr>
              <w:t>3</w:t>
            </w:r>
            <w:r w:rsidRPr="00751F70">
              <w:rPr>
                <w:sz w:val="20"/>
                <w:szCs w:val="20"/>
                <w:vertAlign w:val="superscript"/>
              </w:rPr>
              <w:t>e</w:t>
            </w:r>
            <w:r w:rsidRPr="00751F70">
              <w:rPr>
                <w:sz w:val="20"/>
                <w:szCs w:val="20"/>
              </w:rPr>
              <w:t xml:space="preserve"> fase</w:t>
            </w:r>
          </w:p>
          <w:p w14:paraId="70C1E33E" w14:textId="77777777" w:rsidR="00F063F9" w:rsidRPr="00751F70" w:rsidRDefault="00F063F9" w:rsidP="00DB2F5C">
            <w:pPr>
              <w:rPr>
                <w:sz w:val="20"/>
                <w:szCs w:val="20"/>
              </w:rPr>
            </w:pPr>
            <w:r w:rsidRPr="00751F70">
              <w:rPr>
                <w:sz w:val="20"/>
                <w:szCs w:val="20"/>
              </w:rPr>
              <w:t>rollenspel</w:t>
            </w:r>
          </w:p>
          <w:p w14:paraId="2058B1FA" w14:textId="09AAB9D5" w:rsidR="003F2C4C" w:rsidRPr="00751F70" w:rsidRDefault="003F2C4C" w:rsidP="00DB2F5C">
            <w:pPr>
              <w:rPr>
                <w:sz w:val="20"/>
                <w:szCs w:val="20"/>
              </w:rPr>
            </w:pPr>
            <w:r w:rsidRPr="00751F70">
              <w:rPr>
                <w:sz w:val="20"/>
                <w:szCs w:val="20"/>
              </w:rPr>
              <w:t>20 minuten</w:t>
            </w:r>
          </w:p>
        </w:tc>
        <w:tc>
          <w:tcPr>
            <w:tcW w:w="2835" w:type="dxa"/>
          </w:tcPr>
          <w:p w14:paraId="338C5862" w14:textId="77777777" w:rsidR="00F063F9" w:rsidRPr="00751F70" w:rsidRDefault="00F063F9" w:rsidP="00DB2F5C">
            <w:pPr>
              <w:rPr>
                <w:sz w:val="20"/>
                <w:szCs w:val="20"/>
              </w:rPr>
            </w:pPr>
            <w:r w:rsidRPr="00751F70">
              <w:rPr>
                <w:sz w:val="20"/>
                <w:szCs w:val="20"/>
              </w:rPr>
              <w:t>Verdeel de groep in de vier subgroepen en leg de vraag voor: Wie is Jezus? En laat elke groep vanuit de eigen rol daarop reageren.</w:t>
            </w:r>
          </w:p>
          <w:p w14:paraId="2A2764A2" w14:textId="77777777" w:rsidR="00F063F9" w:rsidRPr="00751F70" w:rsidRDefault="00F063F9" w:rsidP="00F063F9">
            <w:pPr>
              <w:rPr>
                <w:sz w:val="20"/>
                <w:szCs w:val="20"/>
              </w:rPr>
            </w:pPr>
            <w:r w:rsidRPr="00751F70">
              <w:rPr>
                <w:sz w:val="20"/>
                <w:szCs w:val="20"/>
              </w:rPr>
              <w:t>Bijvoorbeeld:</w:t>
            </w:r>
          </w:p>
          <w:p w14:paraId="444C5F73" w14:textId="65ACA318" w:rsidR="00F063F9" w:rsidRPr="00751F70" w:rsidRDefault="00F063F9" w:rsidP="00F063F9">
            <w:pPr>
              <w:pStyle w:val="Lijstalinea"/>
              <w:numPr>
                <w:ilvl w:val="0"/>
                <w:numId w:val="2"/>
              </w:numPr>
              <w:ind w:left="170" w:hanging="142"/>
              <w:contextualSpacing w:val="0"/>
              <w:rPr>
                <w:sz w:val="20"/>
                <w:szCs w:val="20"/>
              </w:rPr>
            </w:pPr>
            <w:r w:rsidRPr="00751F70">
              <w:rPr>
                <w:sz w:val="20"/>
                <w:szCs w:val="20"/>
              </w:rPr>
              <w:t>joden: Jezus was een joodse rabbijn uit het begin van de jaartelling, meer niet</w:t>
            </w:r>
          </w:p>
          <w:p w14:paraId="40F690A3" w14:textId="1ACF8A6D" w:rsidR="00F063F9" w:rsidRPr="00751F70" w:rsidRDefault="00F063F9" w:rsidP="00F063F9">
            <w:pPr>
              <w:pStyle w:val="Lijstalinea"/>
              <w:numPr>
                <w:ilvl w:val="0"/>
                <w:numId w:val="2"/>
              </w:numPr>
              <w:ind w:left="170" w:hanging="142"/>
              <w:contextualSpacing w:val="0"/>
              <w:rPr>
                <w:sz w:val="20"/>
                <w:szCs w:val="20"/>
              </w:rPr>
            </w:pPr>
            <w:r w:rsidRPr="00751F70">
              <w:rPr>
                <w:sz w:val="20"/>
                <w:szCs w:val="20"/>
              </w:rPr>
              <w:t>joodse christenen: Jezus was de Messias van Israël</w:t>
            </w:r>
          </w:p>
          <w:p w14:paraId="4E1794E1" w14:textId="5252EF13" w:rsidR="00F063F9" w:rsidRPr="00751F70" w:rsidRDefault="00F063F9" w:rsidP="00F063F9">
            <w:pPr>
              <w:pStyle w:val="Lijstalinea"/>
              <w:numPr>
                <w:ilvl w:val="0"/>
                <w:numId w:val="2"/>
              </w:numPr>
              <w:ind w:left="170" w:hanging="142"/>
              <w:contextualSpacing w:val="0"/>
              <w:rPr>
                <w:sz w:val="20"/>
                <w:szCs w:val="20"/>
              </w:rPr>
            </w:pPr>
            <w:r w:rsidRPr="00751F70">
              <w:rPr>
                <w:sz w:val="20"/>
                <w:szCs w:val="20"/>
              </w:rPr>
              <w:t>heidense christenen: Jezus was de Heiland van de wereld</w:t>
            </w:r>
          </w:p>
          <w:p w14:paraId="79B76981" w14:textId="67582E5F" w:rsidR="00F063F9" w:rsidRPr="00751F70" w:rsidRDefault="00F063F9" w:rsidP="00864716">
            <w:pPr>
              <w:pStyle w:val="Lijstalinea"/>
              <w:numPr>
                <w:ilvl w:val="0"/>
                <w:numId w:val="2"/>
              </w:numPr>
              <w:ind w:left="182" w:hanging="154"/>
              <w:contextualSpacing w:val="0"/>
              <w:rPr>
                <w:sz w:val="20"/>
                <w:szCs w:val="20"/>
              </w:rPr>
            </w:pPr>
            <w:r w:rsidRPr="00751F70">
              <w:rPr>
                <w:sz w:val="20"/>
                <w:szCs w:val="20"/>
              </w:rPr>
              <w:t>heidenen: Jezus was een gewone man</w:t>
            </w:r>
          </w:p>
          <w:p w14:paraId="0C577E0A" w14:textId="4C01B4EB" w:rsidR="00F063F9" w:rsidRPr="00751F70" w:rsidRDefault="00F063F9" w:rsidP="00864716">
            <w:pPr>
              <w:pStyle w:val="Lijstalinea"/>
              <w:ind w:left="0"/>
              <w:contextualSpacing w:val="0"/>
              <w:rPr>
                <w:sz w:val="20"/>
                <w:szCs w:val="20"/>
              </w:rPr>
            </w:pPr>
            <w:r w:rsidRPr="00751F70">
              <w:rPr>
                <w:sz w:val="20"/>
                <w:szCs w:val="20"/>
              </w:rPr>
              <w:t>Fase 2:</w:t>
            </w:r>
          </w:p>
          <w:p w14:paraId="27C86423" w14:textId="1D08B624" w:rsidR="00F063F9" w:rsidRPr="00751F70" w:rsidRDefault="00F063F9" w:rsidP="00F063F9">
            <w:pPr>
              <w:pStyle w:val="Lijstalinea"/>
              <w:numPr>
                <w:ilvl w:val="0"/>
                <w:numId w:val="2"/>
              </w:numPr>
              <w:ind w:left="170" w:hanging="142"/>
              <w:contextualSpacing w:val="0"/>
              <w:rPr>
                <w:sz w:val="20"/>
                <w:szCs w:val="20"/>
              </w:rPr>
            </w:pPr>
            <w:r w:rsidRPr="00751F70">
              <w:rPr>
                <w:sz w:val="20"/>
                <w:szCs w:val="20"/>
              </w:rPr>
              <w:t xml:space="preserve"> laat de “joodse christenen” de “joden” hun standpunt over Jezus uitleggen</w:t>
            </w:r>
          </w:p>
          <w:p w14:paraId="05B07461" w14:textId="2AF4205B" w:rsidR="00F063F9" w:rsidRPr="00751F70" w:rsidRDefault="00F063F9" w:rsidP="003F2C4C">
            <w:pPr>
              <w:pStyle w:val="Lijstalinea"/>
              <w:numPr>
                <w:ilvl w:val="0"/>
                <w:numId w:val="2"/>
              </w:numPr>
              <w:ind w:left="170" w:hanging="142"/>
              <w:contextualSpacing w:val="0"/>
              <w:rPr>
                <w:sz w:val="20"/>
                <w:szCs w:val="20"/>
              </w:rPr>
            </w:pPr>
            <w:r w:rsidRPr="00751F70">
              <w:rPr>
                <w:sz w:val="20"/>
                <w:szCs w:val="20"/>
              </w:rPr>
              <w:t>Laat de “heidense christenen” de “heidenen” hun standpunt over Jezus uitleggen</w:t>
            </w:r>
          </w:p>
        </w:tc>
        <w:tc>
          <w:tcPr>
            <w:tcW w:w="2835" w:type="dxa"/>
          </w:tcPr>
          <w:p w14:paraId="4D20268D" w14:textId="77777777" w:rsidR="00F063F9" w:rsidRPr="00751F70" w:rsidRDefault="00F063F9" w:rsidP="00DB2F5C">
            <w:pPr>
              <w:rPr>
                <w:sz w:val="20"/>
                <w:szCs w:val="20"/>
              </w:rPr>
            </w:pPr>
            <w:r w:rsidRPr="00751F70">
              <w:rPr>
                <w:sz w:val="20"/>
                <w:szCs w:val="20"/>
              </w:rPr>
              <w:t>Speculeren hoe elke groep (joden, joodse christenen, heidenchristenen, heidenen) reageert op de vraag: wie is Jezus?</w:t>
            </w:r>
          </w:p>
          <w:p w14:paraId="5D6D5553" w14:textId="6573D56C" w:rsidR="00F063F9" w:rsidRPr="00751F70" w:rsidRDefault="00F063F9" w:rsidP="00DB2F5C">
            <w:pPr>
              <w:rPr>
                <w:sz w:val="20"/>
                <w:szCs w:val="20"/>
              </w:rPr>
            </w:pPr>
            <w:r w:rsidRPr="00751F70">
              <w:rPr>
                <w:sz w:val="20"/>
                <w:szCs w:val="20"/>
              </w:rPr>
              <w:t>Oefenen in het uitleggen van en in gesprek gaan over wie Jezus is in verschillende contexten.</w:t>
            </w:r>
          </w:p>
        </w:tc>
        <w:tc>
          <w:tcPr>
            <w:tcW w:w="1696" w:type="dxa"/>
          </w:tcPr>
          <w:p w14:paraId="466F31CF" w14:textId="77777777" w:rsidR="00F063F9" w:rsidRPr="00751F70" w:rsidRDefault="00F063F9" w:rsidP="00DB2F5C">
            <w:pPr>
              <w:rPr>
                <w:sz w:val="20"/>
                <w:szCs w:val="20"/>
              </w:rPr>
            </w:pPr>
          </w:p>
        </w:tc>
      </w:tr>
      <w:tr w:rsidR="003F2C4C" w:rsidRPr="00751F70" w14:paraId="579F693B" w14:textId="77777777" w:rsidTr="00DB2F5C">
        <w:tc>
          <w:tcPr>
            <w:tcW w:w="1696" w:type="dxa"/>
          </w:tcPr>
          <w:p w14:paraId="448DF22D" w14:textId="77777777" w:rsidR="003F2C4C" w:rsidRPr="00751F70" w:rsidRDefault="003F2C4C" w:rsidP="00DB2F5C">
            <w:pPr>
              <w:rPr>
                <w:sz w:val="20"/>
                <w:szCs w:val="20"/>
              </w:rPr>
            </w:pPr>
            <w:r w:rsidRPr="00751F70">
              <w:rPr>
                <w:sz w:val="20"/>
                <w:szCs w:val="20"/>
              </w:rPr>
              <w:t>4</w:t>
            </w:r>
            <w:r w:rsidRPr="00751F70">
              <w:rPr>
                <w:sz w:val="20"/>
                <w:szCs w:val="20"/>
                <w:vertAlign w:val="superscript"/>
              </w:rPr>
              <w:t>e</w:t>
            </w:r>
            <w:r w:rsidRPr="00751F70">
              <w:rPr>
                <w:sz w:val="20"/>
                <w:szCs w:val="20"/>
              </w:rPr>
              <w:t xml:space="preserve"> fase</w:t>
            </w:r>
          </w:p>
          <w:p w14:paraId="265D6346" w14:textId="01799805" w:rsidR="003F2C4C" w:rsidRPr="00751F70" w:rsidRDefault="003F2C4C" w:rsidP="00DB2F5C">
            <w:pPr>
              <w:rPr>
                <w:sz w:val="20"/>
                <w:szCs w:val="20"/>
              </w:rPr>
            </w:pPr>
            <w:r w:rsidRPr="00751F70">
              <w:rPr>
                <w:sz w:val="20"/>
                <w:szCs w:val="20"/>
              </w:rPr>
              <w:t>10 minuten</w:t>
            </w:r>
          </w:p>
        </w:tc>
        <w:tc>
          <w:tcPr>
            <w:tcW w:w="2835" w:type="dxa"/>
          </w:tcPr>
          <w:p w14:paraId="16E24B12" w14:textId="77777777" w:rsidR="003F2C4C" w:rsidRPr="00751F70" w:rsidRDefault="003F2C4C" w:rsidP="00DB2F5C">
            <w:pPr>
              <w:rPr>
                <w:sz w:val="20"/>
                <w:szCs w:val="20"/>
              </w:rPr>
            </w:pPr>
            <w:r w:rsidRPr="00751F70">
              <w:rPr>
                <w:sz w:val="20"/>
                <w:szCs w:val="20"/>
              </w:rPr>
              <w:t xml:space="preserve">We leven in een multiculturele samenleving met ook veel diversiteit. Laat een paar afbeeldingen zien van Nederlandse moslims en vraag bij welke groep (van de vier) zij precies thuishoren. </w:t>
            </w:r>
          </w:p>
          <w:p w14:paraId="67B63012" w14:textId="0266A4B8" w:rsidR="003F2C4C" w:rsidRPr="00751F70" w:rsidRDefault="003F2C4C" w:rsidP="00DB2F5C">
            <w:pPr>
              <w:rPr>
                <w:sz w:val="20"/>
                <w:szCs w:val="20"/>
              </w:rPr>
            </w:pPr>
            <w:r w:rsidRPr="00751F70">
              <w:rPr>
                <w:sz w:val="20"/>
                <w:szCs w:val="20"/>
              </w:rPr>
              <w:t>Maak het verschil duidelijk tussen de verhouding van christenen tot joden en tot moslims. Verschil tussen gesprek/dialoog enerzijds en zending/missie anderzijds.</w:t>
            </w:r>
          </w:p>
        </w:tc>
        <w:tc>
          <w:tcPr>
            <w:tcW w:w="2835" w:type="dxa"/>
          </w:tcPr>
          <w:p w14:paraId="535F12DB" w14:textId="29D51A36" w:rsidR="003F2C4C" w:rsidRPr="00751F70" w:rsidRDefault="003F2C4C" w:rsidP="00DB2F5C">
            <w:pPr>
              <w:rPr>
                <w:sz w:val="20"/>
                <w:szCs w:val="20"/>
              </w:rPr>
            </w:pPr>
            <w:r w:rsidRPr="00751F70">
              <w:rPr>
                <w:sz w:val="20"/>
                <w:szCs w:val="20"/>
              </w:rPr>
              <w:t>Maken keuze tot welke groep moslims behoren en recht</w:t>
            </w:r>
            <w:r w:rsidR="009E5201">
              <w:rPr>
                <w:sz w:val="20"/>
                <w:szCs w:val="20"/>
              </w:rPr>
              <w:softHyphen/>
            </w:r>
            <w:r w:rsidRPr="00751F70">
              <w:rPr>
                <w:sz w:val="20"/>
                <w:szCs w:val="20"/>
              </w:rPr>
              <w:t>vaardigen die keuze met argumenten uit wat ze geleerd hebben van het Nieuwe Testament.</w:t>
            </w:r>
          </w:p>
        </w:tc>
        <w:tc>
          <w:tcPr>
            <w:tcW w:w="1696" w:type="dxa"/>
          </w:tcPr>
          <w:p w14:paraId="0163401E" w14:textId="37C033F9" w:rsidR="003F2C4C" w:rsidRPr="00751F70" w:rsidRDefault="003F2C4C" w:rsidP="00DB2F5C">
            <w:pPr>
              <w:rPr>
                <w:sz w:val="20"/>
                <w:szCs w:val="20"/>
              </w:rPr>
            </w:pPr>
            <w:r w:rsidRPr="00751F70">
              <w:rPr>
                <w:sz w:val="20"/>
                <w:szCs w:val="20"/>
              </w:rPr>
              <w:t>Afbeeldingen van moslims</w:t>
            </w:r>
          </w:p>
        </w:tc>
      </w:tr>
    </w:tbl>
    <w:p w14:paraId="2789A783" w14:textId="77777777" w:rsidR="00982C1B" w:rsidRDefault="00982C1B" w:rsidP="00982C1B"/>
    <w:p w14:paraId="66EC1CE9" w14:textId="77777777" w:rsidR="00982C1B" w:rsidRDefault="00982C1B">
      <w:pPr>
        <w:spacing w:before="0" w:after="200" w:line="276" w:lineRule="auto"/>
      </w:pPr>
      <w:r>
        <w:br w:type="page"/>
      </w:r>
    </w:p>
    <w:p w14:paraId="0B1E0C10" w14:textId="70A28C9D" w:rsidR="00982C1B" w:rsidRDefault="00260D45" w:rsidP="00FA6D12">
      <w:pPr>
        <w:pStyle w:val="Kop1"/>
      </w:pPr>
      <w:bookmarkStart w:id="6" w:name="_Toc23144711"/>
      <w:r w:rsidRPr="00FA6D12">
        <w:rPr>
          <w:noProof/>
        </w:rPr>
        <w:drawing>
          <wp:anchor distT="0" distB="0" distL="114300" distR="114300" simplePos="0" relativeHeight="251665408" behindDoc="1" locked="0" layoutInCell="1" allowOverlap="1" wp14:anchorId="26F94EB5" wp14:editId="7221AB98">
            <wp:simplePos x="0" y="0"/>
            <wp:positionH relativeFrom="page">
              <wp:posOffset>5508625</wp:posOffset>
            </wp:positionH>
            <wp:positionV relativeFrom="page">
              <wp:posOffset>431800</wp:posOffset>
            </wp:positionV>
            <wp:extent cx="1425600" cy="1076400"/>
            <wp:effectExtent l="0" t="0" r="0"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GK kerk en Israel ster kleuren Verbon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5600" cy="1076400"/>
                    </a:xfrm>
                    <a:prstGeom prst="rect">
                      <a:avLst/>
                    </a:prstGeom>
                  </pic:spPr>
                </pic:pic>
              </a:graphicData>
            </a:graphic>
            <wp14:sizeRelH relativeFrom="margin">
              <wp14:pctWidth>0</wp14:pctWidth>
            </wp14:sizeRelH>
            <wp14:sizeRelV relativeFrom="margin">
              <wp14:pctHeight>0</wp14:pctHeight>
            </wp14:sizeRelV>
          </wp:anchor>
        </w:drawing>
      </w:r>
      <w:r w:rsidR="00982C1B">
        <w:t>Les 4: Geopende Schriften</w:t>
      </w:r>
      <w:bookmarkEnd w:id="6"/>
    </w:p>
    <w:p w14:paraId="1AC16721" w14:textId="10C0DBA2" w:rsidR="00982C1B" w:rsidRDefault="00982C1B" w:rsidP="00FA6D12">
      <w:pPr>
        <w:pStyle w:val="Kop2"/>
      </w:pPr>
      <w:r>
        <w:t xml:space="preserve">Luisteren, dienen en getuigen in het samen met Israël </w:t>
      </w:r>
      <w:r w:rsidR="00260D45">
        <w:br/>
      </w:r>
      <w:r>
        <w:t>de Schriften openen</w:t>
      </w:r>
    </w:p>
    <w:p w14:paraId="089E2200" w14:textId="77777777" w:rsidR="00982C1B" w:rsidRDefault="00982C1B" w:rsidP="00982C1B"/>
    <w:p w14:paraId="343D1FB9" w14:textId="18F0D5D4" w:rsidR="00982C1B" w:rsidRDefault="00982C1B" w:rsidP="00751F70">
      <w:pPr>
        <w:tabs>
          <w:tab w:val="left" w:pos="993"/>
        </w:tabs>
        <w:ind w:left="993" w:hanging="993"/>
      </w:pPr>
      <w:r>
        <w:t xml:space="preserve">Stelling 5 </w:t>
      </w:r>
      <w:r w:rsidR="00751F70">
        <w:tab/>
      </w:r>
      <w:r w:rsidRPr="00751F70">
        <w:rPr>
          <w:i/>
          <w:iCs/>
        </w:rPr>
        <w:t>De levende en wezenlijke verbondenheid van de kerk met Israël vraagt erom samen te luisteren naar de Schriften.</w:t>
      </w:r>
      <w:r w:rsidR="00751F70">
        <w:rPr>
          <w:i/>
          <w:iCs/>
        </w:rPr>
        <w:br/>
      </w:r>
      <w:r w:rsidRPr="00751F70">
        <w:rPr>
          <w:i/>
          <w:iCs/>
        </w:rPr>
        <w:t>Zoals het Oude Testament niet volkomen kan worden begrepen zonder het Nieuwe, zo het Nieuwe niet zonder het Oude.</w:t>
      </w:r>
    </w:p>
    <w:p w14:paraId="27F6D560" w14:textId="631BD52D" w:rsidR="00982C1B" w:rsidRDefault="00982C1B" w:rsidP="003F2C4C">
      <w:pPr>
        <w:tabs>
          <w:tab w:val="left" w:pos="993"/>
        </w:tabs>
        <w:ind w:left="993" w:hanging="993"/>
      </w:pPr>
      <w:r>
        <w:t>Stelling 8</w:t>
      </w:r>
      <w:r w:rsidR="00751F70">
        <w:tab/>
      </w:r>
      <w:r w:rsidRPr="00751F70">
        <w:rPr>
          <w:i/>
          <w:iCs/>
        </w:rPr>
        <w:t>Diep bewogen zoeken wij de ontmoeting met Israël en willen ons daarin voor het Evangelie niet schamen.</w:t>
      </w:r>
    </w:p>
    <w:p w14:paraId="43647D32" w14:textId="77777777" w:rsidR="00982C1B" w:rsidRDefault="00982C1B" w:rsidP="00982C1B"/>
    <w:p w14:paraId="745F5631" w14:textId="77777777" w:rsidR="00DB2F5C" w:rsidRDefault="00DB2F5C" w:rsidP="00FA6D12">
      <w:pPr>
        <w:pStyle w:val="Kop3"/>
      </w:pPr>
      <w:r>
        <w:t>Voorbereiding</w:t>
      </w:r>
    </w:p>
    <w:tbl>
      <w:tblPr>
        <w:tblStyle w:val="Tabelraster"/>
        <w:tblW w:w="0" w:type="auto"/>
        <w:tblLook w:val="04A0" w:firstRow="1" w:lastRow="0" w:firstColumn="1" w:lastColumn="0" w:noHBand="0" w:noVBand="1"/>
      </w:tblPr>
      <w:tblGrid>
        <w:gridCol w:w="3114"/>
        <w:gridCol w:w="5948"/>
      </w:tblGrid>
      <w:tr w:rsidR="00DB2F5C" w:rsidRPr="00A226B6" w14:paraId="56EB53E2" w14:textId="77777777" w:rsidTr="00FA6D12">
        <w:tc>
          <w:tcPr>
            <w:tcW w:w="3114" w:type="dxa"/>
            <w:shd w:val="clear" w:color="auto" w:fill="C6D9F1" w:themeFill="text2" w:themeFillTint="33"/>
          </w:tcPr>
          <w:p w14:paraId="087A97BB" w14:textId="77777777" w:rsidR="00DB2F5C" w:rsidRPr="00A226B6" w:rsidRDefault="00DB2F5C" w:rsidP="00DB2F5C">
            <w:pPr>
              <w:rPr>
                <w:sz w:val="20"/>
                <w:szCs w:val="20"/>
              </w:rPr>
            </w:pPr>
            <w:r w:rsidRPr="00A226B6">
              <w:rPr>
                <w:sz w:val="20"/>
                <w:szCs w:val="20"/>
              </w:rPr>
              <w:t>Voorbereidingsvragen</w:t>
            </w:r>
          </w:p>
        </w:tc>
        <w:tc>
          <w:tcPr>
            <w:tcW w:w="5948" w:type="dxa"/>
            <w:shd w:val="clear" w:color="auto" w:fill="C6D9F1" w:themeFill="text2" w:themeFillTint="33"/>
          </w:tcPr>
          <w:p w14:paraId="621B9335" w14:textId="77777777" w:rsidR="00DB2F5C" w:rsidRPr="00A226B6" w:rsidRDefault="00DB2F5C" w:rsidP="00DB2F5C">
            <w:pPr>
              <w:rPr>
                <w:sz w:val="20"/>
                <w:szCs w:val="20"/>
              </w:rPr>
            </w:pPr>
          </w:p>
        </w:tc>
      </w:tr>
      <w:tr w:rsidR="00DB2F5C" w:rsidRPr="00A226B6" w14:paraId="01214185" w14:textId="77777777" w:rsidTr="00DB2F5C">
        <w:tc>
          <w:tcPr>
            <w:tcW w:w="3114" w:type="dxa"/>
          </w:tcPr>
          <w:p w14:paraId="1CFDFA11" w14:textId="76C00695" w:rsidR="00DB2F5C" w:rsidRPr="00A226B6" w:rsidRDefault="00DB2F5C" w:rsidP="00DB2F5C">
            <w:pPr>
              <w:rPr>
                <w:sz w:val="20"/>
                <w:szCs w:val="20"/>
              </w:rPr>
            </w:pPr>
            <w:r w:rsidRPr="00A226B6">
              <w:rPr>
                <w:sz w:val="20"/>
                <w:szCs w:val="20"/>
              </w:rPr>
              <w:t>1. Wat is de inhoud van deze onderwijsactiviteit?</w:t>
            </w:r>
          </w:p>
        </w:tc>
        <w:tc>
          <w:tcPr>
            <w:tcW w:w="5948" w:type="dxa"/>
          </w:tcPr>
          <w:p w14:paraId="11A06489" w14:textId="77777777" w:rsidR="00DB2F5C" w:rsidRPr="00A226B6" w:rsidRDefault="00DB2F5C" w:rsidP="00DB2F5C">
            <w:pPr>
              <w:rPr>
                <w:sz w:val="20"/>
                <w:szCs w:val="20"/>
              </w:rPr>
            </w:pPr>
            <w:r w:rsidRPr="00A226B6">
              <w:rPr>
                <w:sz w:val="20"/>
                <w:szCs w:val="20"/>
              </w:rPr>
              <w:t>Luisteren, dienen en getuigen in het samen met Israël de Schriften openen.</w:t>
            </w:r>
          </w:p>
          <w:p w14:paraId="566F2668" w14:textId="513D868E" w:rsidR="00DB2F5C" w:rsidRPr="00A226B6" w:rsidRDefault="00DB2F5C" w:rsidP="00DB2F5C">
            <w:pPr>
              <w:rPr>
                <w:sz w:val="20"/>
                <w:szCs w:val="20"/>
              </w:rPr>
            </w:pPr>
            <w:r w:rsidRPr="00A226B6">
              <w:rPr>
                <w:sz w:val="20"/>
                <w:szCs w:val="20"/>
              </w:rPr>
              <w:t>Waarbij luisteren geen opgeven van de Waarheid is en getuigen geen opdringen van de Waarheid.</w:t>
            </w:r>
          </w:p>
        </w:tc>
      </w:tr>
      <w:tr w:rsidR="00DB2F5C" w:rsidRPr="00A226B6" w14:paraId="3D84FDDD" w14:textId="77777777" w:rsidTr="00DB2F5C">
        <w:tc>
          <w:tcPr>
            <w:tcW w:w="3114" w:type="dxa"/>
          </w:tcPr>
          <w:p w14:paraId="73DB47B5" w14:textId="28F13DE6" w:rsidR="00DB2F5C" w:rsidRPr="00A226B6" w:rsidRDefault="00DB2F5C" w:rsidP="00DB2F5C">
            <w:pPr>
              <w:rPr>
                <w:sz w:val="20"/>
                <w:szCs w:val="20"/>
              </w:rPr>
            </w:pPr>
            <w:r w:rsidRPr="00A226B6">
              <w:rPr>
                <w:sz w:val="20"/>
                <w:szCs w:val="20"/>
              </w:rPr>
              <w:t>2. Waarom moeten de catechisanten dit eigenlijk leren?</w:t>
            </w:r>
          </w:p>
        </w:tc>
        <w:tc>
          <w:tcPr>
            <w:tcW w:w="5948" w:type="dxa"/>
          </w:tcPr>
          <w:p w14:paraId="3E5AD408" w14:textId="7E991845" w:rsidR="00DB2F5C" w:rsidRPr="00A226B6" w:rsidRDefault="00A226B6" w:rsidP="00DB2F5C">
            <w:pPr>
              <w:rPr>
                <w:sz w:val="20"/>
                <w:szCs w:val="20"/>
              </w:rPr>
            </w:pPr>
            <w:r w:rsidRPr="00A226B6">
              <w:rPr>
                <w:sz w:val="20"/>
                <w:szCs w:val="20"/>
              </w:rPr>
              <w:t>Wij zijn niet de eersten die de Schriften openen en ook niet de enigen die de Schriften hebben ontvangen. Kerk en Israël luisteren naar woorden van dezelfde God. Israël doet dat langer dan wij.</w:t>
            </w:r>
          </w:p>
        </w:tc>
      </w:tr>
      <w:tr w:rsidR="00DB2F5C" w:rsidRPr="00A226B6" w14:paraId="0129D43D" w14:textId="77777777" w:rsidTr="00DB2F5C">
        <w:tc>
          <w:tcPr>
            <w:tcW w:w="3114" w:type="dxa"/>
          </w:tcPr>
          <w:p w14:paraId="320BE1A6" w14:textId="55F7B174" w:rsidR="00DB2F5C" w:rsidRPr="00A226B6" w:rsidRDefault="00DB2F5C" w:rsidP="00DB2F5C">
            <w:pPr>
              <w:rPr>
                <w:sz w:val="20"/>
                <w:szCs w:val="20"/>
              </w:rPr>
            </w:pPr>
            <w:r w:rsidRPr="00A226B6">
              <w:rPr>
                <w:sz w:val="20"/>
                <w:szCs w:val="20"/>
              </w:rPr>
              <w:t>3. Wat moet ik weten over de catechisanten en wat weten zij al?</w:t>
            </w:r>
          </w:p>
        </w:tc>
        <w:tc>
          <w:tcPr>
            <w:tcW w:w="5948" w:type="dxa"/>
          </w:tcPr>
          <w:p w14:paraId="62E42464" w14:textId="77777777" w:rsidR="00A226B6" w:rsidRPr="00A226B6" w:rsidRDefault="00A226B6" w:rsidP="00A226B6">
            <w:pPr>
              <w:rPr>
                <w:sz w:val="20"/>
                <w:szCs w:val="20"/>
              </w:rPr>
            </w:pPr>
            <w:r w:rsidRPr="00A226B6">
              <w:rPr>
                <w:sz w:val="20"/>
                <w:szCs w:val="20"/>
              </w:rPr>
              <w:t>De beginsituatie en voorkennis kan binnen de groep heel verschillend zijn.</w:t>
            </w:r>
          </w:p>
          <w:p w14:paraId="6554F2A2" w14:textId="77777777" w:rsidR="00A226B6" w:rsidRPr="00A226B6" w:rsidRDefault="00A226B6" w:rsidP="00A226B6">
            <w:pPr>
              <w:rPr>
                <w:sz w:val="20"/>
                <w:szCs w:val="20"/>
              </w:rPr>
            </w:pPr>
            <w:r w:rsidRPr="00A226B6">
              <w:rPr>
                <w:sz w:val="20"/>
                <w:szCs w:val="20"/>
              </w:rPr>
              <w:t>Terwijl sommigen zich wellicht al uitgebreid in dit onderwerp hebben verdiept, is het voor anderen de eerste keer dat zij hierover nadenken.</w:t>
            </w:r>
          </w:p>
          <w:p w14:paraId="508BE548" w14:textId="452CBA6F" w:rsidR="00A226B6" w:rsidRPr="00A226B6" w:rsidRDefault="00A226B6" w:rsidP="00A226B6">
            <w:pPr>
              <w:rPr>
                <w:sz w:val="20"/>
                <w:szCs w:val="20"/>
              </w:rPr>
            </w:pPr>
            <w:r w:rsidRPr="00A226B6">
              <w:rPr>
                <w:sz w:val="20"/>
                <w:szCs w:val="20"/>
              </w:rPr>
              <w:t xml:space="preserve">Dit onderwerp kan een gevoelige snaar raken. Binnen de kerken wordt al heel verschillend gedacht over de waarde en betekenis van het Oude en Nieuwe Testament. Samen luisteren naar de Schriften gaat binnen de kerk al moeilijk. Laat staan </w:t>
            </w:r>
            <w:r w:rsidR="00951519">
              <w:rPr>
                <w:sz w:val="20"/>
                <w:szCs w:val="20"/>
              </w:rPr>
              <w:t>als we dat gaan</w:t>
            </w:r>
            <w:r w:rsidRPr="00A226B6">
              <w:rPr>
                <w:sz w:val="20"/>
                <w:szCs w:val="20"/>
              </w:rPr>
              <w:t xml:space="preserve"> doen met dat deel van Israël dat Jezus niet als Messias erkent.</w:t>
            </w:r>
          </w:p>
          <w:p w14:paraId="21E7CD5B" w14:textId="77777777" w:rsidR="00A226B6" w:rsidRPr="00A226B6" w:rsidRDefault="00A226B6" w:rsidP="00A226B6">
            <w:pPr>
              <w:rPr>
                <w:sz w:val="20"/>
                <w:szCs w:val="20"/>
              </w:rPr>
            </w:pPr>
            <w:r w:rsidRPr="00A226B6">
              <w:rPr>
                <w:sz w:val="20"/>
                <w:szCs w:val="20"/>
              </w:rPr>
              <w:t>Luisteren naar de ander zal het moeilijkst zijn.</w:t>
            </w:r>
          </w:p>
          <w:p w14:paraId="54BDD980" w14:textId="77777777" w:rsidR="00A226B6" w:rsidRPr="00A226B6" w:rsidRDefault="00A226B6" w:rsidP="00A226B6">
            <w:pPr>
              <w:rPr>
                <w:sz w:val="20"/>
                <w:szCs w:val="20"/>
              </w:rPr>
            </w:pPr>
            <w:r w:rsidRPr="00A226B6">
              <w:rPr>
                <w:sz w:val="20"/>
                <w:szCs w:val="20"/>
              </w:rPr>
              <w:t>Lang niet alle catechisanten zien het nut van deze bezigheid. Waarvoor heb je anderen (en al helemaal zij die Jezus niet als Messias erkennen) nodig om naar de Schrift te luisteren als je zelf de Geest hebt ontvangen?</w:t>
            </w:r>
          </w:p>
          <w:p w14:paraId="0CDC7965" w14:textId="1AB6EC80" w:rsidR="00DB2F5C" w:rsidRPr="00A226B6" w:rsidRDefault="00A226B6" w:rsidP="00A226B6">
            <w:pPr>
              <w:rPr>
                <w:sz w:val="20"/>
                <w:szCs w:val="20"/>
              </w:rPr>
            </w:pPr>
            <w:r w:rsidRPr="00A226B6">
              <w:rPr>
                <w:sz w:val="20"/>
                <w:szCs w:val="20"/>
              </w:rPr>
              <w:t>Anderen zijn gecharmeerd van de joodse exegese, maar dat wil niet altijd zeggen dat ze ook de waarde inzien van een ontmoeting met joden rondom een geopende Bijbel.</w:t>
            </w:r>
          </w:p>
        </w:tc>
      </w:tr>
      <w:tr w:rsidR="00DB2F5C" w:rsidRPr="00A226B6" w14:paraId="0A3ABF71" w14:textId="77777777" w:rsidTr="008B690B">
        <w:trPr>
          <w:cantSplit/>
        </w:trPr>
        <w:tc>
          <w:tcPr>
            <w:tcW w:w="3114" w:type="dxa"/>
          </w:tcPr>
          <w:p w14:paraId="3CBFD2A5" w14:textId="3804D948" w:rsidR="00DB2F5C" w:rsidRPr="00A226B6" w:rsidRDefault="00DB2F5C" w:rsidP="00DB2F5C">
            <w:pPr>
              <w:rPr>
                <w:sz w:val="20"/>
                <w:szCs w:val="20"/>
              </w:rPr>
            </w:pPr>
            <w:r w:rsidRPr="00A226B6">
              <w:rPr>
                <w:sz w:val="20"/>
                <w:szCs w:val="20"/>
              </w:rPr>
              <w:t>4. Hoe kan ik de leerstof verbinden met de leefwereld van de catechisanten?</w:t>
            </w:r>
          </w:p>
        </w:tc>
        <w:tc>
          <w:tcPr>
            <w:tcW w:w="5948" w:type="dxa"/>
          </w:tcPr>
          <w:p w14:paraId="63481E0F" w14:textId="77777777" w:rsidR="00A226B6" w:rsidRPr="00A226B6" w:rsidRDefault="00A226B6" w:rsidP="00A226B6">
            <w:pPr>
              <w:rPr>
                <w:sz w:val="20"/>
                <w:szCs w:val="20"/>
              </w:rPr>
            </w:pPr>
            <w:r w:rsidRPr="00A226B6">
              <w:rPr>
                <w:sz w:val="20"/>
                <w:szCs w:val="20"/>
              </w:rPr>
              <w:t>De Bijbel die zij hebben, bevat ongewijzigd (i.t.t. de Islam) voor meer dan de helft boeken die ook behoren tot de Heilige boeken van de Joden (de TeNaCH). Deze boeken zijn aan hen gegeven. Alleen door de Messias van Israël hebben ook wij toegang tot deze boeken.</w:t>
            </w:r>
          </w:p>
          <w:p w14:paraId="2600DD69" w14:textId="60B60FFF" w:rsidR="00DB2F5C" w:rsidRPr="00A226B6" w:rsidRDefault="00A226B6" w:rsidP="00A226B6">
            <w:pPr>
              <w:rPr>
                <w:sz w:val="20"/>
                <w:szCs w:val="20"/>
              </w:rPr>
            </w:pPr>
            <w:r w:rsidRPr="00A226B6">
              <w:rPr>
                <w:sz w:val="20"/>
                <w:szCs w:val="20"/>
              </w:rPr>
              <w:t>Catechisanten vinden het lezen van de Bijbel lang niet altijd eenvoudig. Het besef dat ze niet de eerste en enige lezers zijn, kan hen ook helpen bij hun eigen begrijpen van de Bijbel.</w:t>
            </w:r>
          </w:p>
        </w:tc>
      </w:tr>
      <w:tr w:rsidR="00DB2F5C" w:rsidRPr="00A226B6" w14:paraId="34BC9129" w14:textId="77777777" w:rsidTr="00DB2F5C">
        <w:tc>
          <w:tcPr>
            <w:tcW w:w="3114" w:type="dxa"/>
          </w:tcPr>
          <w:p w14:paraId="0ACF11AB" w14:textId="0E91663C" w:rsidR="00DB2F5C" w:rsidRPr="00A226B6" w:rsidRDefault="00DB2F5C" w:rsidP="00DB2F5C">
            <w:pPr>
              <w:rPr>
                <w:sz w:val="20"/>
                <w:szCs w:val="20"/>
              </w:rPr>
            </w:pPr>
            <w:r w:rsidRPr="00A226B6">
              <w:rPr>
                <w:sz w:val="20"/>
                <w:szCs w:val="20"/>
              </w:rPr>
              <w:t>5. Wat moeten ze kunnen aan het eind van de les?</w:t>
            </w:r>
          </w:p>
        </w:tc>
        <w:tc>
          <w:tcPr>
            <w:tcW w:w="5948" w:type="dxa"/>
          </w:tcPr>
          <w:p w14:paraId="44E588C4" w14:textId="078049A7" w:rsidR="00DB2F5C" w:rsidRPr="00A226B6" w:rsidRDefault="00A226B6" w:rsidP="00DB2F5C">
            <w:pPr>
              <w:rPr>
                <w:sz w:val="20"/>
                <w:szCs w:val="20"/>
              </w:rPr>
            </w:pPr>
            <w:r w:rsidRPr="00A226B6">
              <w:rPr>
                <w:sz w:val="20"/>
                <w:szCs w:val="20"/>
              </w:rPr>
              <w:t>Ze openen samen met Israël de Schriften.</w:t>
            </w:r>
          </w:p>
        </w:tc>
      </w:tr>
    </w:tbl>
    <w:p w14:paraId="41199016" w14:textId="77777777" w:rsidR="00DB2F5C" w:rsidRDefault="00DB2F5C" w:rsidP="00DB2F5C"/>
    <w:p w14:paraId="0CB96CB2" w14:textId="77777777" w:rsidR="00DB2F5C" w:rsidRDefault="00DB2F5C" w:rsidP="00FA6D12">
      <w:pPr>
        <w:pStyle w:val="Kop3"/>
      </w:pPr>
      <w:r>
        <w:t>Uitvoering</w:t>
      </w:r>
    </w:p>
    <w:p w14:paraId="408B8DD4" w14:textId="77777777" w:rsidR="00DB2F5C" w:rsidRDefault="00DB2F5C" w:rsidP="00DB2F5C">
      <w:r>
        <w:t>Let op: tijdsplanning, activeren, variëren, juiste abstractieniveau</w:t>
      </w:r>
    </w:p>
    <w:tbl>
      <w:tblPr>
        <w:tblStyle w:val="Tabelraster"/>
        <w:tblW w:w="0" w:type="auto"/>
        <w:tblLook w:val="04A0" w:firstRow="1" w:lastRow="0" w:firstColumn="1" w:lastColumn="0" w:noHBand="0" w:noVBand="1"/>
      </w:tblPr>
      <w:tblGrid>
        <w:gridCol w:w="1696"/>
        <w:gridCol w:w="2835"/>
        <w:gridCol w:w="2835"/>
        <w:gridCol w:w="1696"/>
      </w:tblGrid>
      <w:tr w:rsidR="00DB2F5C" w:rsidRPr="00BA427B" w14:paraId="65721E34" w14:textId="77777777" w:rsidTr="00FA6D12">
        <w:tc>
          <w:tcPr>
            <w:tcW w:w="1696" w:type="dxa"/>
            <w:shd w:val="clear" w:color="auto" w:fill="C6D9F1" w:themeFill="text2" w:themeFillTint="33"/>
          </w:tcPr>
          <w:p w14:paraId="44CCDB74" w14:textId="77777777" w:rsidR="00DB2F5C" w:rsidRPr="00BA427B" w:rsidRDefault="00DB2F5C" w:rsidP="00DB2F5C">
            <w:pPr>
              <w:rPr>
                <w:sz w:val="20"/>
                <w:szCs w:val="20"/>
              </w:rPr>
            </w:pPr>
            <w:r w:rsidRPr="00BA427B">
              <w:rPr>
                <w:sz w:val="20"/>
                <w:szCs w:val="20"/>
              </w:rPr>
              <w:t>Fasen van de les</w:t>
            </w:r>
          </w:p>
        </w:tc>
        <w:tc>
          <w:tcPr>
            <w:tcW w:w="2835" w:type="dxa"/>
            <w:shd w:val="clear" w:color="auto" w:fill="C6D9F1" w:themeFill="text2" w:themeFillTint="33"/>
          </w:tcPr>
          <w:p w14:paraId="020BB807" w14:textId="67B7D517" w:rsidR="00DB2F5C" w:rsidRPr="00BA427B" w:rsidRDefault="00DB2F5C" w:rsidP="00DB2F5C">
            <w:pPr>
              <w:rPr>
                <w:sz w:val="20"/>
                <w:szCs w:val="20"/>
              </w:rPr>
            </w:pPr>
            <w:r w:rsidRPr="00BA427B">
              <w:rPr>
                <w:sz w:val="20"/>
                <w:szCs w:val="20"/>
              </w:rPr>
              <w:t>Wat doe ik?</w:t>
            </w:r>
          </w:p>
        </w:tc>
        <w:tc>
          <w:tcPr>
            <w:tcW w:w="2835" w:type="dxa"/>
            <w:shd w:val="clear" w:color="auto" w:fill="C6D9F1" w:themeFill="text2" w:themeFillTint="33"/>
          </w:tcPr>
          <w:p w14:paraId="169F9194" w14:textId="01F81475" w:rsidR="00DB2F5C" w:rsidRPr="00BA427B" w:rsidRDefault="00DB2F5C" w:rsidP="00DB2F5C">
            <w:pPr>
              <w:rPr>
                <w:sz w:val="20"/>
                <w:szCs w:val="20"/>
              </w:rPr>
            </w:pPr>
            <w:r w:rsidRPr="00BA427B">
              <w:rPr>
                <w:sz w:val="20"/>
                <w:szCs w:val="20"/>
              </w:rPr>
              <w:t>Wat doen de catechisanten?</w:t>
            </w:r>
          </w:p>
        </w:tc>
        <w:tc>
          <w:tcPr>
            <w:tcW w:w="1696" w:type="dxa"/>
            <w:shd w:val="clear" w:color="auto" w:fill="C6D9F1" w:themeFill="text2" w:themeFillTint="33"/>
          </w:tcPr>
          <w:p w14:paraId="02A0949E" w14:textId="0F1721E6" w:rsidR="00DB2F5C" w:rsidRPr="00BA427B" w:rsidRDefault="00184D5C" w:rsidP="00DB2F5C">
            <w:pPr>
              <w:rPr>
                <w:sz w:val="20"/>
                <w:szCs w:val="20"/>
              </w:rPr>
            </w:pPr>
            <w:r>
              <w:rPr>
                <w:sz w:val="20"/>
                <w:szCs w:val="20"/>
              </w:rPr>
              <w:t>H</w:t>
            </w:r>
            <w:r w:rsidRPr="00751F70">
              <w:rPr>
                <w:sz w:val="20"/>
                <w:szCs w:val="20"/>
              </w:rPr>
              <w:t>ulpmiddelen</w:t>
            </w:r>
          </w:p>
        </w:tc>
      </w:tr>
      <w:tr w:rsidR="00DB2F5C" w:rsidRPr="00BA427B" w14:paraId="6FDD71E6" w14:textId="77777777" w:rsidTr="00DB2F5C">
        <w:tc>
          <w:tcPr>
            <w:tcW w:w="1696" w:type="dxa"/>
          </w:tcPr>
          <w:p w14:paraId="65FDA28F" w14:textId="77777777" w:rsidR="00DB2F5C" w:rsidRPr="00BA427B" w:rsidRDefault="00DB2F5C" w:rsidP="00DB2F5C">
            <w:pPr>
              <w:rPr>
                <w:sz w:val="20"/>
                <w:szCs w:val="20"/>
              </w:rPr>
            </w:pPr>
            <w:r w:rsidRPr="00BA427B">
              <w:rPr>
                <w:sz w:val="20"/>
                <w:szCs w:val="20"/>
              </w:rPr>
              <w:t>1</w:t>
            </w:r>
            <w:r w:rsidRPr="00BA427B">
              <w:rPr>
                <w:sz w:val="20"/>
                <w:szCs w:val="20"/>
                <w:vertAlign w:val="superscript"/>
              </w:rPr>
              <w:t>e</w:t>
            </w:r>
            <w:r w:rsidRPr="00BA427B">
              <w:rPr>
                <w:sz w:val="20"/>
                <w:szCs w:val="20"/>
              </w:rPr>
              <w:t xml:space="preserve"> fase</w:t>
            </w:r>
          </w:p>
          <w:p w14:paraId="4E52277B" w14:textId="77777777" w:rsidR="00DB2F5C" w:rsidRPr="00BA427B" w:rsidRDefault="00DB2F5C" w:rsidP="00DB2F5C">
            <w:pPr>
              <w:rPr>
                <w:sz w:val="20"/>
                <w:szCs w:val="20"/>
              </w:rPr>
            </w:pPr>
            <w:r w:rsidRPr="00BA427B">
              <w:rPr>
                <w:sz w:val="20"/>
                <w:szCs w:val="20"/>
              </w:rPr>
              <w:t>aandachtsrichter</w:t>
            </w:r>
          </w:p>
          <w:p w14:paraId="40C18A3A" w14:textId="036179A3" w:rsidR="00DB2F5C" w:rsidRPr="00BA427B" w:rsidRDefault="00A226B6" w:rsidP="00DB2F5C">
            <w:pPr>
              <w:rPr>
                <w:sz w:val="20"/>
                <w:szCs w:val="20"/>
              </w:rPr>
            </w:pPr>
            <w:r w:rsidRPr="00BA427B">
              <w:rPr>
                <w:sz w:val="20"/>
                <w:szCs w:val="20"/>
              </w:rPr>
              <w:t xml:space="preserve">10 </w:t>
            </w:r>
            <w:r w:rsidR="00DB2F5C" w:rsidRPr="00BA427B">
              <w:rPr>
                <w:sz w:val="20"/>
                <w:szCs w:val="20"/>
              </w:rPr>
              <w:t>minuten</w:t>
            </w:r>
          </w:p>
        </w:tc>
        <w:tc>
          <w:tcPr>
            <w:tcW w:w="2835" w:type="dxa"/>
          </w:tcPr>
          <w:p w14:paraId="78A434C2" w14:textId="77777777" w:rsidR="00DB2F5C" w:rsidRPr="00BA427B" w:rsidRDefault="00A226B6" w:rsidP="00DB2F5C">
            <w:pPr>
              <w:rPr>
                <w:sz w:val="20"/>
                <w:szCs w:val="20"/>
              </w:rPr>
            </w:pPr>
            <w:r w:rsidRPr="00BA427B">
              <w:rPr>
                <w:sz w:val="20"/>
                <w:szCs w:val="20"/>
              </w:rPr>
              <w:t>TeNaCH en NT samenstellen</w:t>
            </w:r>
          </w:p>
          <w:p w14:paraId="75D9D50F" w14:textId="7DF8A4E9" w:rsidR="00A226B6" w:rsidRPr="00BA427B" w:rsidRDefault="00A226B6" w:rsidP="00753306">
            <w:pPr>
              <w:rPr>
                <w:sz w:val="20"/>
                <w:szCs w:val="20"/>
              </w:rPr>
            </w:pPr>
            <w:r w:rsidRPr="00BA427B">
              <w:rPr>
                <w:sz w:val="20"/>
                <w:szCs w:val="20"/>
              </w:rPr>
              <w:t>Geef de catechisanten de namen van de Bijbelboeken op losse stukken karton. Laat hen deze stukken verdelen over twee stapels: een stapel met boeken die Joden ook hebben en een stapel met boeken die zij niet hebben als heilige boeken.</w:t>
            </w:r>
          </w:p>
          <w:p w14:paraId="79868AA6" w14:textId="4D4AB7BD" w:rsidR="00A226B6" w:rsidRPr="00BA427B" w:rsidRDefault="00A226B6" w:rsidP="00A226B6">
            <w:pPr>
              <w:rPr>
                <w:sz w:val="20"/>
                <w:szCs w:val="20"/>
              </w:rPr>
            </w:pPr>
            <w:r w:rsidRPr="00BA427B">
              <w:rPr>
                <w:sz w:val="20"/>
                <w:szCs w:val="20"/>
              </w:rPr>
              <w:t xml:space="preserve">Laat hen vervolgens de </w:t>
            </w:r>
            <w:r w:rsidR="00FB379C" w:rsidRPr="00BA427B">
              <w:rPr>
                <w:sz w:val="20"/>
                <w:szCs w:val="20"/>
              </w:rPr>
              <w:t>Bijbel</w:t>
            </w:r>
            <w:r w:rsidR="009E5201">
              <w:rPr>
                <w:sz w:val="20"/>
                <w:szCs w:val="20"/>
              </w:rPr>
              <w:softHyphen/>
            </w:r>
            <w:r w:rsidR="00FB379C" w:rsidRPr="00BA427B">
              <w:rPr>
                <w:sz w:val="20"/>
                <w:szCs w:val="20"/>
              </w:rPr>
              <w:t xml:space="preserve">boeken </w:t>
            </w:r>
            <w:r w:rsidRPr="00BA427B">
              <w:rPr>
                <w:sz w:val="20"/>
                <w:szCs w:val="20"/>
              </w:rPr>
              <w:t xml:space="preserve">van de twee stapels in de juiste volgorde leggen. Let op dat de </w:t>
            </w:r>
            <w:r w:rsidR="00951519">
              <w:rPr>
                <w:sz w:val="20"/>
                <w:szCs w:val="20"/>
              </w:rPr>
              <w:t>‘</w:t>
            </w:r>
            <w:r w:rsidRPr="00BA427B">
              <w:rPr>
                <w:sz w:val="20"/>
                <w:szCs w:val="20"/>
              </w:rPr>
              <w:t>Joodse</w:t>
            </w:r>
            <w:r w:rsidR="00951519">
              <w:rPr>
                <w:sz w:val="20"/>
                <w:szCs w:val="20"/>
              </w:rPr>
              <w:t>’</w:t>
            </w:r>
            <w:r w:rsidRPr="00BA427B">
              <w:rPr>
                <w:sz w:val="20"/>
                <w:szCs w:val="20"/>
              </w:rPr>
              <w:t xml:space="preserve"> stapel de volgorde van de TeNaCH krijgt.</w:t>
            </w:r>
          </w:p>
          <w:p w14:paraId="3981FD0A" w14:textId="760123C7" w:rsidR="00A226B6" w:rsidRPr="00BA427B" w:rsidRDefault="00A226B6" w:rsidP="00A226B6">
            <w:pPr>
              <w:rPr>
                <w:sz w:val="20"/>
                <w:szCs w:val="20"/>
              </w:rPr>
            </w:pPr>
            <w:r w:rsidRPr="00BA427B">
              <w:rPr>
                <w:sz w:val="20"/>
                <w:szCs w:val="20"/>
              </w:rPr>
              <w:t>Bespreek wat er eerder was: de TeNaCH of de Bijbel?</w:t>
            </w:r>
          </w:p>
          <w:p w14:paraId="6D21404B" w14:textId="77777777" w:rsidR="00A226B6" w:rsidRPr="00BA427B" w:rsidRDefault="00A226B6" w:rsidP="00753306">
            <w:pPr>
              <w:rPr>
                <w:sz w:val="20"/>
                <w:szCs w:val="20"/>
              </w:rPr>
            </w:pPr>
            <w:r w:rsidRPr="00BA427B">
              <w:rPr>
                <w:sz w:val="20"/>
                <w:szCs w:val="20"/>
              </w:rPr>
              <w:t>Wie hadden die eerste boeken eerder: Joden of christenen?</w:t>
            </w:r>
          </w:p>
          <w:p w14:paraId="5BE0A62A" w14:textId="4E2CB933" w:rsidR="00753306" w:rsidRPr="00BA427B" w:rsidRDefault="00753306" w:rsidP="00753306">
            <w:pPr>
              <w:rPr>
                <w:sz w:val="20"/>
                <w:szCs w:val="20"/>
              </w:rPr>
            </w:pPr>
            <w:r w:rsidRPr="00BA427B">
              <w:rPr>
                <w:sz w:val="20"/>
                <w:szCs w:val="20"/>
              </w:rPr>
              <w:t>(Het kan goed zijn je van</w:t>
            </w:r>
            <w:r w:rsidR="004217FC">
              <w:rPr>
                <w:sz w:val="20"/>
                <w:szCs w:val="20"/>
              </w:rPr>
              <w:t xml:space="preserve"> </w:t>
            </w:r>
            <w:r w:rsidRPr="00BA427B">
              <w:rPr>
                <w:sz w:val="20"/>
                <w:szCs w:val="20"/>
              </w:rPr>
              <w:t>te</w:t>
            </w:r>
            <w:r w:rsidR="009E5201">
              <w:rPr>
                <w:sz w:val="20"/>
                <w:szCs w:val="20"/>
              </w:rPr>
              <w:softHyphen/>
            </w:r>
            <w:r w:rsidRPr="00BA427B">
              <w:rPr>
                <w:sz w:val="20"/>
                <w:szCs w:val="20"/>
              </w:rPr>
              <w:t>voren even te verdiepen in de verschillen in de volgorde van de christelijke en joodse canon)</w:t>
            </w:r>
          </w:p>
        </w:tc>
        <w:tc>
          <w:tcPr>
            <w:tcW w:w="2835" w:type="dxa"/>
          </w:tcPr>
          <w:p w14:paraId="587C87EB" w14:textId="2BDE6774" w:rsidR="00DB2F5C" w:rsidRPr="00BA427B" w:rsidRDefault="00753306" w:rsidP="00DB2F5C">
            <w:pPr>
              <w:rPr>
                <w:sz w:val="20"/>
                <w:szCs w:val="20"/>
              </w:rPr>
            </w:pPr>
            <w:r w:rsidRPr="00BA427B">
              <w:rPr>
                <w:sz w:val="20"/>
                <w:szCs w:val="20"/>
              </w:rPr>
              <w:t xml:space="preserve">Onderscheiden van welke </w:t>
            </w:r>
            <w:r w:rsidR="00FB379C" w:rsidRPr="00BA427B">
              <w:rPr>
                <w:sz w:val="20"/>
                <w:szCs w:val="20"/>
              </w:rPr>
              <w:t xml:space="preserve">Bijbelboeken </w:t>
            </w:r>
            <w:r w:rsidRPr="00BA427B">
              <w:rPr>
                <w:sz w:val="20"/>
                <w:szCs w:val="20"/>
              </w:rPr>
              <w:t>wel en niet behoren tot de heilige boeken van (niet messiasbelijdende) Joden.</w:t>
            </w:r>
          </w:p>
          <w:p w14:paraId="545383F4" w14:textId="3C772D98" w:rsidR="00753306" w:rsidRPr="00BA427B" w:rsidRDefault="00753306" w:rsidP="00DB2F5C">
            <w:pPr>
              <w:rPr>
                <w:sz w:val="20"/>
                <w:szCs w:val="20"/>
              </w:rPr>
            </w:pPr>
            <w:r w:rsidRPr="00BA427B">
              <w:rPr>
                <w:sz w:val="20"/>
                <w:szCs w:val="20"/>
              </w:rPr>
              <w:t>Geven een verklaring voor het feit dat een deel van de heilige boeken van christenen en Joden met elkaar overeenstemmen.</w:t>
            </w:r>
          </w:p>
        </w:tc>
        <w:tc>
          <w:tcPr>
            <w:tcW w:w="1696" w:type="dxa"/>
          </w:tcPr>
          <w:p w14:paraId="22FA1AA8" w14:textId="153CCD5B" w:rsidR="00DB2F5C" w:rsidRPr="00BA427B" w:rsidRDefault="00753306" w:rsidP="00DB2F5C">
            <w:pPr>
              <w:rPr>
                <w:sz w:val="20"/>
                <w:szCs w:val="20"/>
              </w:rPr>
            </w:pPr>
            <w:r w:rsidRPr="00BA427B">
              <w:rPr>
                <w:sz w:val="20"/>
                <w:szCs w:val="20"/>
              </w:rPr>
              <w:t>Namen van de Bijbelboeken op losse stukken karton</w:t>
            </w:r>
          </w:p>
        </w:tc>
      </w:tr>
      <w:tr w:rsidR="00DB2F5C" w:rsidRPr="00BA427B" w14:paraId="5A9DEEE6" w14:textId="77777777" w:rsidTr="00DB2F5C">
        <w:tc>
          <w:tcPr>
            <w:tcW w:w="1696" w:type="dxa"/>
          </w:tcPr>
          <w:p w14:paraId="1D6780B7" w14:textId="77777777" w:rsidR="00DB2F5C" w:rsidRPr="00BA427B" w:rsidRDefault="00DB2F5C" w:rsidP="00DB2F5C">
            <w:pPr>
              <w:rPr>
                <w:sz w:val="20"/>
                <w:szCs w:val="20"/>
              </w:rPr>
            </w:pPr>
            <w:r w:rsidRPr="00BA427B">
              <w:rPr>
                <w:sz w:val="20"/>
                <w:szCs w:val="20"/>
              </w:rPr>
              <w:t>2</w:t>
            </w:r>
            <w:r w:rsidRPr="00BA427B">
              <w:rPr>
                <w:sz w:val="20"/>
                <w:szCs w:val="20"/>
                <w:vertAlign w:val="superscript"/>
              </w:rPr>
              <w:t>e</w:t>
            </w:r>
            <w:r w:rsidRPr="00BA427B">
              <w:rPr>
                <w:sz w:val="20"/>
                <w:szCs w:val="20"/>
              </w:rPr>
              <w:t xml:space="preserve"> fase</w:t>
            </w:r>
          </w:p>
          <w:p w14:paraId="26C19F35" w14:textId="37AE4CE4" w:rsidR="00DB2F5C" w:rsidRPr="00BA427B" w:rsidRDefault="00A226B6" w:rsidP="00DB2F5C">
            <w:pPr>
              <w:rPr>
                <w:sz w:val="20"/>
                <w:szCs w:val="20"/>
              </w:rPr>
            </w:pPr>
            <w:r w:rsidRPr="00BA427B">
              <w:rPr>
                <w:sz w:val="20"/>
                <w:szCs w:val="20"/>
              </w:rPr>
              <w:t>10</w:t>
            </w:r>
            <w:r w:rsidR="00DB2F5C" w:rsidRPr="00BA427B">
              <w:rPr>
                <w:sz w:val="20"/>
                <w:szCs w:val="20"/>
              </w:rPr>
              <w:t xml:space="preserve"> minuten</w:t>
            </w:r>
          </w:p>
        </w:tc>
        <w:tc>
          <w:tcPr>
            <w:tcW w:w="2835" w:type="dxa"/>
          </w:tcPr>
          <w:p w14:paraId="6D058CF7" w14:textId="4874872F" w:rsidR="00DB2F5C" w:rsidRPr="00BA427B" w:rsidRDefault="00753306" w:rsidP="00DB2F5C">
            <w:pPr>
              <w:rPr>
                <w:sz w:val="20"/>
                <w:szCs w:val="20"/>
              </w:rPr>
            </w:pPr>
            <w:r w:rsidRPr="00BA427B">
              <w:rPr>
                <w:sz w:val="20"/>
                <w:szCs w:val="20"/>
              </w:rPr>
              <w:t xml:space="preserve">Stelling: </w:t>
            </w:r>
            <w:r w:rsidRPr="00BA427B">
              <w:rPr>
                <w:i/>
                <w:iCs/>
                <w:sz w:val="20"/>
                <w:szCs w:val="20"/>
              </w:rPr>
              <w:t>De boeken van het Oude Testament zijn alleen bestemd voor degenen die Jezus als Messias aannemen</w:t>
            </w:r>
          </w:p>
        </w:tc>
        <w:tc>
          <w:tcPr>
            <w:tcW w:w="2835" w:type="dxa"/>
          </w:tcPr>
          <w:p w14:paraId="08FDE256" w14:textId="1EF23D77" w:rsidR="00DB2F5C" w:rsidRPr="00BA427B" w:rsidRDefault="00753306" w:rsidP="00DB2F5C">
            <w:pPr>
              <w:rPr>
                <w:sz w:val="20"/>
                <w:szCs w:val="20"/>
              </w:rPr>
            </w:pPr>
            <w:r w:rsidRPr="00BA427B">
              <w:rPr>
                <w:sz w:val="20"/>
                <w:szCs w:val="20"/>
              </w:rPr>
              <w:t>Beargumenteren aan de hand van de stelling hoe zinvol het is om samen met (niet messias</w:t>
            </w:r>
            <w:r w:rsidR="009E5201">
              <w:rPr>
                <w:sz w:val="20"/>
                <w:szCs w:val="20"/>
              </w:rPr>
              <w:softHyphen/>
            </w:r>
            <w:r w:rsidRPr="00BA427B">
              <w:rPr>
                <w:sz w:val="20"/>
                <w:szCs w:val="20"/>
              </w:rPr>
              <w:t>belijdende) joden naar de Schriften te luisteren</w:t>
            </w:r>
          </w:p>
        </w:tc>
        <w:tc>
          <w:tcPr>
            <w:tcW w:w="1696" w:type="dxa"/>
          </w:tcPr>
          <w:p w14:paraId="0EE0A170" w14:textId="01652606" w:rsidR="00DB2F5C" w:rsidRPr="00BA427B" w:rsidRDefault="00753306" w:rsidP="00DB2F5C">
            <w:pPr>
              <w:rPr>
                <w:sz w:val="20"/>
                <w:szCs w:val="20"/>
              </w:rPr>
            </w:pPr>
            <w:r w:rsidRPr="00BA427B">
              <w:rPr>
                <w:sz w:val="20"/>
                <w:szCs w:val="20"/>
              </w:rPr>
              <w:t>Bord o.i.d.</w:t>
            </w:r>
            <w:r w:rsidRPr="00BA427B">
              <w:rPr>
                <w:sz w:val="20"/>
                <w:szCs w:val="20"/>
              </w:rPr>
              <w:br/>
              <w:t>om stelling op te schrijven / te projecteren</w:t>
            </w:r>
          </w:p>
        </w:tc>
      </w:tr>
      <w:tr w:rsidR="00DB2F5C" w:rsidRPr="00BA427B" w14:paraId="6C69A82F" w14:textId="77777777" w:rsidTr="008B690B">
        <w:trPr>
          <w:cantSplit/>
        </w:trPr>
        <w:tc>
          <w:tcPr>
            <w:tcW w:w="1696" w:type="dxa"/>
          </w:tcPr>
          <w:p w14:paraId="77E2C3A5" w14:textId="77777777" w:rsidR="00DB2F5C" w:rsidRPr="00BA427B" w:rsidRDefault="00DB2F5C" w:rsidP="00DB2F5C">
            <w:pPr>
              <w:rPr>
                <w:sz w:val="20"/>
                <w:szCs w:val="20"/>
              </w:rPr>
            </w:pPr>
            <w:r w:rsidRPr="00BA427B">
              <w:rPr>
                <w:sz w:val="20"/>
                <w:szCs w:val="20"/>
              </w:rPr>
              <w:t>3</w:t>
            </w:r>
            <w:r w:rsidRPr="00BA427B">
              <w:rPr>
                <w:sz w:val="20"/>
                <w:szCs w:val="20"/>
                <w:vertAlign w:val="superscript"/>
              </w:rPr>
              <w:t>e</w:t>
            </w:r>
            <w:r w:rsidRPr="00BA427B">
              <w:rPr>
                <w:sz w:val="20"/>
                <w:szCs w:val="20"/>
              </w:rPr>
              <w:t xml:space="preserve"> fase</w:t>
            </w:r>
          </w:p>
          <w:p w14:paraId="517885D4" w14:textId="11262226" w:rsidR="00DB2F5C" w:rsidRPr="00BA427B" w:rsidRDefault="00753306" w:rsidP="00DB2F5C">
            <w:pPr>
              <w:rPr>
                <w:sz w:val="20"/>
                <w:szCs w:val="20"/>
              </w:rPr>
            </w:pPr>
            <w:r w:rsidRPr="00BA427B">
              <w:rPr>
                <w:sz w:val="20"/>
                <w:szCs w:val="20"/>
              </w:rPr>
              <w:t>30</w:t>
            </w:r>
            <w:r w:rsidR="00DB2F5C" w:rsidRPr="00BA427B">
              <w:rPr>
                <w:sz w:val="20"/>
                <w:szCs w:val="20"/>
              </w:rPr>
              <w:t xml:space="preserve"> minuten</w:t>
            </w:r>
          </w:p>
        </w:tc>
        <w:tc>
          <w:tcPr>
            <w:tcW w:w="2835" w:type="dxa"/>
          </w:tcPr>
          <w:p w14:paraId="655639F1" w14:textId="235C7A27" w:rsidR="00753306" w:rsidRPr="00BA427B" w:rsidRDefault="00753306" w:rsidP="00753306">
            <w:pPr>
              <w:rPr>
                <w:sz w:val="20"/>
                <w:szCs w:val="20"/>
              </w:rPr>
            </w:pPr>
            <w:r w:rsidRPr="00BA427B">
              <w:rPr>
                <w:sz w:val="20"/>
                <w:szCs w:val="20"/>
              </w:rPr>
              <w:t>Kijk welk stuk van de Tora a.s. Sabbat in de synagoge wordt gelezen, zoek de verklaring op die gegeven wordt op een van de websites hiernaast.</w:t>
            </w:r>
          </w:p>
          <w:p w14:paraId="17B2FDA5" w14:textId="2BE9BED3" w:rsidR="00DB2F5C" w:rsidRPr="00BA427B" w:rsidRDefault="00753306" w:rsidP="00753306">
            <w:pPr>
              <w:rPr>
                <w:sz w:val="20"/>
                <w:szCs w:val="20"/>
              </w:rPr>
            </w:pPr>
            <w:r w:rsidRPr="00BA427B">
              <w:rPr>
                <w:sz w:val="20"/>
                <w:szCs w:val="20"/>
              </w:rPr>
              <w:t xml:space="preserve">Wijs erop dat de joodse manier van </w:t>
            </w:r>
            <w:r w:rsidR="00FB379C" w:rsidRPr="00BA427B">
              <w:rPr>
                <w:sz w:val="20"/>
                <w:szCs w:val="20"/>
              </w:rPr>
              <w:t xml:space="preserve">Bijbellezen </w:t>
            </w:r>
            <w:r w:rsidRPr="00BA427B">
              <w:rPr>
                <w:sz w:val="20"/>
                <w:szCs w:val="20"/>
              </w:rPr>
              <w:t xml:space="preserve">veel aandacht geeft aan de precieze manier waarop de </w:t>
            </w:r>
            <w:r w:rsidR="00FB379C" w:rsidRPr="00BA427B">
              <w:rPr>
                <w:sz w:val="20"/>
                <w:szCs w:val="20"/>
              </w:rPr>
              <w:t xml:space="preserve">Bijbeltekst </w:t>
            </w:r>
            <w:r w:rsidRPr="00BA427B">
              <w:rPr>
                <w:sz w:val="20"/>
                <w:szCs w:val="20"/>
              </w:rPr>
              <w:t>is geschreven (in het Hebreeuws). Daaruit komen vaak verrassende verklaringen.</w:t>
            </w:r>
          </w:p>
        </w:tc>
        <w:tc>
          <w:tcPr>
            <w:tcW w:w="2835" w:type="dxa"/>
          </w:tcPr>
          <w:p w14:paraId="4602AC6B" w14:textId="77777777" w:rsidR="00DB2F5C" w:rsidRPr="00BA427B" w:rsidRDefault="00753306" w:rsidP="00DB2F5C">
            <w:pPr>
              <w:rPr>
                <w:sz w:val="20"/>
                <w:szCs w:val="20"/>
              </w:rPr>
            </w:pPr>
            <w:r w:rsidRPr="00BA427B">
              <w:rPr>
                <w:sz w:val="20"/>
                <w:szCs w:val="20"/>
              </w:rPr>
              <w:t>Bespreken een joodse verklaring van de Tora-lezing van deze week.</w:t>
            </w:r>
          </w:p>
          <w:p w14:paraId="48B95E6F" w14:textId="55ABA241" w:rsidR="00F57FAD" w:rsidRPr="00BA427B" w:rsidRDefault="00F57FAD" w:rsidP="00DB2F5C">
            <w:pPr>
              <w:rPr>
                <w:sz w:val="20"/>
                <w:szCs w:val="20"/>
              </w:rPr>
            </w:pPr>
            <w:r w:rsidRPr="00BA427B">
              <w:rPr>
                <w:sz w:val="20"/>
                <w:szCs w:val="20"/>
              </w:rPr>
              <w:t xml:space="preserve">Ze geven in eigen woorden weer wat ze hiervan leren voor hun persoonlijke </w:t>
            </w:r>
            <w:r w:rsidR="00FB379C">
              <w:rPr>
                <w:sz w:val="20"/>
                <w:szCs w:val="20"/>
              </w:rPr>
              <w:t>Bijbel</w:t>
            </w:r>
            <w:r w:rsidRPr="00BA427B">
              <w:rPr>
                <w:sz w:val="20"/>
                <w:szCs w:val="20"/>
              </w:rPr>
              <w:t xml:space="preserve">studie. (Wat leer je hiervan voor je eigen manier van </w:t>
            </w:r>
            <w:r w:rsidR="00FB379C" w:rsidRPr="00BA427B">
              <w:rPr>
                <w:sz w:val="20"/>
                <w:szCs w:val="20"/>
              </w:rPr>
              <w:t>Bijbellezen</w:t>
            </w:r>
            <w:r w:rsidRPr="00BA427B">
              <w:rPr>
                <w:sz w:val="20"/>
                <w:szCs w:val="20"/>
              </w:rPr>
              <w:t>?</w:t>
            </w:r>
          </w:p>
        </w:tc>
        <w:tc>
          <w:tcPr>
            <w:tcW w:w="1696" w:type="dxa"/>
          </w:tcPr>
          <w:p w14:paraId="0A68AAB5" w14:textId="6FB82632" w:rsidR="00DB2F5C" w:rsidRPr="00BA427B" w:rsidRDefault="00F57FAD" w:rsidP="00F57FAD">
            <w:pPr>
              <w:rPr>
                <w:sz w:val="20"/>
                <w:szCs w:val="20"/>
              </w:rPr>
            </w:pPr>
            <w:r w:rsidRPr="00BA427B">
              <w:rPr>
                <w:sz w:val="20"/>
                <w:szCs w:val="20"/>
              </w:rPr>
              <w:t>Gegevens van diverse websites (zie de links aan het einde van dit hoofdstuk)</w:t>
            </w:r>
          </w:p>
        </w:tc>
      </w:tr>
    </w:tbl>
    <w:p w14:paraId="50662C61" w14:textId="08FC5C91" w:rsidR="00982C1B" w:rsidRDefault="00982C1B" w:rsidP="00982C1B"/>
    <w:p w14:paraId="5477E1B8" w14:textId="77777777" w:rsidR="00FB379C" w:rsidRDefault="00FB379C" w:rsidP="00982C1B"/>
    <w:p w14:paraId="006B4FDF" w14:textId="77777777" w:rsidR="00982C1B" w:rsidRDefault="00982C1B" w:rsidP="00F57FAD">
      <w:pPr>
        <w:pStyle w:val="Kop4"/>
      </w:pPr>
      <w:r>
        <w:t>Tora-lezing van deze week</w:t>
      </w:r>
    </w:p>
    <w:p w14:paraId="2FE3D862" w14:textId="660AC7E7" w:rsidR="00982C1B" w:rsidRDefault="00E92D60" w:rsidP="00F57FAD">
      <w:pPr>
        <w:pStyle w:val="Lijstalinea"/>
        <w:numPr>
          <w:ilvl w:val="0"/>
          <w:numId w:val="3"/>
        </w:numPr>
      </w:pPr>
      <w:hyperlink r:id="rId14" w:history="1">
        <w:r w:rsidR="00F57FAD">
          <w:rPr>
            <w:rStyle w:val="Hyperlink"/>
          </w:rPr>
          <w:t>www.kerkenisrael.nl/jodendom/lezingen_sjabbat.php</w:t>
        </w:r>
      </w:hyperlink>
    </w:p>
    <w:p w14:paraId="61468499" w14:textId="77777777" w:rsidR="00F57FAD" w:rsidRDefault="00F57FAD" w:rsidP="00F57FAD">
      <w:pPr>
        <w:pStyle w:val="Lijstalinea"/>
      </w:pPr>
    </w:p>
    <w:p w14:paraId="52F0EE2F" w14:textId="77777777" w:rsidR="00982C1B" w:rsidRDefault="00982C1B" w:rsidP="00F57FAD">
      <w:pPr>
        <w:pStyle w:val="Kop4"/>
      </w:pPr>
      <w:r>
        <w:t>Verklaringen</w:t>
      </w:r>
    </w:p>
    <w:p w14:paraId="7FEE6A75" w14:textId="545CDEB7" w:rsidR="00982C1B" w:rsidRDefault="00E92D60" w:rsidP="00F57FAD">
      <w:pPr>
        <w:pStyle w:val="Lijstalinea"/>
        <w:numPr>
          <w:ilvl w:val="0"/>
          <w:numId w:val="3"/>
        </w:numPr>
      </w:pPr>
      <w:hyperlink r:id="rId15" w:history="1">
        <w:r w:rsidR="00F57FAD">
          <w:rPr>
            <w:rStyle w:val="Hyperlink"/>
          </w:rPr>
          <w:t>www.nik.nl/category/tora-van- de-week</w:t>
        </w:r>
      </w:hyperlink>
    </w:p>
    <w:p w14:paraId="787709E1" w14:textId="42C48CBD" w:rsidR="00982C1B" w:rsidRDefault="00E92D60" w:rsidP="00F57FAD">
      <w:pPr>
        <w:pStyle w:val="Lijstalinea"/>
        <w:numPr>
          <w:ilvl w:val="0"/>
          <w:numId w:val="3"/>
        </w:numPr>
      </w:pPr>
      <w:hyperlink r:id="rId16" w:history="1">
        <w:r w:rsidR="00F57FAD">
          <w:rPr>
            <w:rStyle w:val="Hyperlink"/>
          </w:rPr>
          <w:t>www.crescas.nl/site/blog/parasjathasjawoea</w:t>
        </w:r>
      </w:hyperlink>
    </w:p>
    <w:p w14:paraId="09C2F4DA" w14:textId="3D000C89" w:rsidR="00982C1B" w:rsidRDefault="00E92D60" w:rsidP="00F57FAD">
      <w:pPr>
        <w:pStyle w:val="Lijstalinea"/>
        <w:numPr>
          <w:ilvl w:val="0"/>
          <w:numId w:val="3"/>
        </w:numPr>
      </w:pPr>
      <w:hyperlink r:id="rId17" w:history="1">
        <w:r w:rsidR="00F57FAD">
          <w:rPr>
            <w:rStyle w:val="Hyperlink"/>
          </w:rPr>
          <w:t>www.stichtingpardes.nl/algemeen/1/Actueel.html</w:t>
        </w:r>
      </w:hyperlink>
    </w:p>
    <w:p w14:paraId="19BF18B7" w14:textId="77777777" w:rsidR="00F57FAD" w:rsidRDefault="00F57FAD" w:rsidP="00F57FAD">
      <w:pPr>
        <w:pStyle w:val="Lijstalinea"/>
      </w:pPr>
    </w:p>
    <w:p w14:paraId="17380944" w14:textId="77777777" w:rsidR="00982C1B" w:rsidRDefault="00982C1B" w:rsidP="00982C1B"/>
    <w:p w14:paraId="5BC846C6" w14:textId="77777777" w:rsidR="00982C1B" w:rsidRDefault="00982C1B" w:rsidP="00982C1B">
      <w:r>
        <w:t xml:space="preserve"> </w:t>
      </w:r>
    </w:p>
    <w:p w14:paraId="725B3ACD" w14:textId="77777777" w:rsidR="00982C1B" w:rsidRDefault="00982C1B" w:rsidP="00982C1B"/>
    <w:p w14:paraId="30EBB998" w14:textId="77777777" w:rsidR="00982C1B" w:rsidRDefault="00982C1B">
      <w:pPr>
        <w:spacing w:before="0" w:after="200" w:line="276" w:lineRule="auto"/>
      </w:pPr>
      <w:r>
        <w:br w:type="page"/>
      </w:r>
    </w:p>
    <w:p w14:paraId="5E3BBE14" w14:textId="51B6A19A" w:rsidR="00982C1B" w:rsidRDefault="00260D45" w:rsidP="00FA6D12">
      <w:pPr>
        <w:pStyle w:val="Kop1"/>
      </w:pPr>
      <w:bookmarkStart w:id="7" w:name="_Toc23144712"/>
      <w:r w:rsidRPr="00FA6D12">
        <w:rPr>
          <w:noProof/>
        </w:rPr>
        <w:drawing>
          <wp:anchor distT="0" distB="0" distL="114300" distR="114300" simplePos="0" relativeHeight="251667456" behindDoc="1" locked="0" layoutInCell="1" allowOverlap="1" wp14:anchorId="66628349" wp14:editId="5CB77575">
            <wp:simplePos x="0" y="0"/>
            <wp:positionH relativeFrom="page">
              <wp:posOffset>5508625</wp:posOffset>
            </wp:positionH>
            <wp:positionV relativeFrom="page">
              <wp:posOffset>431800</wp:posOffset>
            </wp:positionV>
            <wp:extent cx="1425600" cy="1076400"/>
            <wp:effectExtent l="0" t="0" r="0" b="0"/>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GK kerk en Israel ster kleuren Verbon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5600" cy="1076400"/>
                    </a:xfrm>
                    <a:prstGeom prst="rect">
                      <a:avLst/>
                    </a:prstGeom>
                  </pic:spPr>
                </pic:pic>
              </a:graphicData>
            </a:graphic>
            <wp14:sizeRelH relativeFrom="margin">
              <wp14:pctWidth>0</wp14:pctWidth>
            </wp14:sizeRelH>
            <wp14:sizeRelV relativeFrom="margin">
              <wp14:pctHeight>0</wp14:pctHeight>
            </wp14:sizeRelV>
          </wp:anchor>
        </w:drawing>
      </w:r>
      <w:r w:rsidR="00982C1B">
        <w:t>Les 5: Antisemitisme</w:t>
      </w:r>
      <w:bookmarkEnd w:id="7"/>
    </w:p>
    <w:p w14:paraId="34F7F882" w14:textId="77777777" w:rsidR="00982C1B" w:rsidRDefault="00982C1B" w:rsidP="00FA6D12">
      <w:pPr>
        <w:pStyle w:val="Kop2"/>
      </w:pPr>
      <w:r>
        <w:t>De schuld van de Kerk en antisemitisme</w:t>
      </w:r>
    </w:p>
    <w:p w14:paraId="3315BBCA" w14:textId="77777777" w:rsidR="00751F70" w:rsidRDefault="00751F70" w:rsidP="003F2C4C">
      <w:pPr>
        <w:tabs>
          <w:tab w:val="left" w:pos="993"/>
        </w:tabs>
        <w:ind w:left="993" w:hanging="993"/>
      </w:pPr>
    </w:p>
    <w:p w14:paraId="280554A4" w14:textId="5175E66D" w:rsidR="00982C1B" w:rsidRDefault="00982C1B" w:rsidP="003F2C4C">
      <w:pPr>
        <w:tabs>
          <w:tab w:val="left" w:pos="993"/>
        </w:tabs>
        <w:ind w:left="993" w:hanging="993"/>
      </w:pPr>
      <w:r>
        <w:t xml:space="preserve">Stelling 7 </w:t>
      </w:r>
      <w:r w:rsidR="00751F70">
        <w:tab/>
      </w:r>
      <w:r w:rsidRPr="00751F70">
        <w:rPr>
          <w:i/>
          <w:iCs/>
        </w:rPr>
        <w:t>Diep ootmoedig erkennen wij de schuld van de kerk in hoogmoed, traagheid en vormen van antisemitisme</w:t>
      </w:r>
    </w:p>
    <w:p w14:paraId="6F8CE101" w14:textId="77777777" w:rsidR="00982C1B" w:rsidRDefault="00982C1B" w:rsidP="00982C1B"/>
    <w:p w14:paraId="19504072" w14:textId="77777777" w:rsidR="00DB2F5C" w:rsidRDefault="00DB2F5C" w:rsidP="00FA6D12">
      <w:pPr>
        <w:pStyle w:val="Kop3"/>
      </w:pPr>
      <w:r>
        <w:t>Voorbereiding</w:t>
      </w:r>
    </w:p>
    <w:tbl>
      <w:tblPr>
        <w:tblStyle w:val="Tabelraster"/>
        <w:tblW w:w="0" w:type="auto"/>
        <w:tblLook w:val="04A0" w:firstRow="1" w:lastRow="0" w:firstColumn="1" w:lastColumn="0" w:noHBand="0" w:noVBand="1"/>
      </w:tblPr>
      <w:tblGrid>
        <w:gridCol w:w="3114"/>
        <w:gridCol w:w="5948"/>
      </w:tblGrid>
      <w:tr w:rsidR="00DB2F5C" w:rsidRPr="00BA427B" w14:paraId="19619E38" w14:textId="77777777" w:rsidTr="00FA6D12">
        <w:tc>
          <w:tcPr>
            <w:tcW w:w="3114" w:type="dxa"/>
            <w:shd w:val="clear" w:color="auto" w:fill="C6D9F1" w:themeFill="text2" w:themeFillTint="33"/>
          </w:tcPr>
          <w:p w14:paraId="36C508AA" w14:textId="77777777" w:rsidR="00DB2F5C" w:rsidRPr="00BA427B" w:rsidRDefault="00DB2F5C" w:rsidP="00DB2F5C">
            <w:pPr>
              <w:rPr>
                <w:sz w:val="20"/>
                <w:szCs w:val="20"/>
              </w:rPr>
            </w:pPr>
            <w:r w:rsidRPr="00BA427B">
              <w:rPr>
                <w:sz w:val="20"/>
                <w:szCs w:val="20"/>
              </w:rPr>
              <w:t>Voorbereidingsvragen</w:t>
            </w:r>
          </w:p>
        </w:tc>
        <w:tc>
          <w:tcPr>
            <w:tcW w:w="5948" w:type="dxa"/>
            <w:shd w:val="clear" w:color="auto" w:fill="C6D9F1" w:themeFill="text2" w:themeFillTint="33"/>
          </w:tcPr>
          <w:p w14:paraId="3FEA44E3" w14:textId="77777777" w:rsidR="00DB2F5C" w:rsidRPr="00BA427B" w:rsidRDefault="00DB2F5C" w:rsidP="00DB2F5C">
            <w:pPr>
              <w:rPr>
                <w:sz w:val="20"/>
                <w:szCs w:val="20"/>
              </w:rPr>
            </w:pPr>
          </w:p>
        </w:tc>
      </w:tr>
      <w:tr w:rsidR="00DB2F5C" w:rsidRPr="00BA427B" w14:paraId="5A11D75D" w14:textId="77777777" w:rsidTr="00DB2F5C">
        <w:tc>
          <w:tcPr>
            <w:tcW w:w="3114" w:type="dxa"/>
          </w:tcPr>
          <w:p w14:paraId="50FF9772" w14:textId="3BDCFE3D" w:rsidR="00DB2F5C" w:rsidRPr="00BA427B" w:rsidRDefault="00DB2F5C" w:rsidP="00DB2F5C">
            <w:pPr>
              <w:rPr>
                <w:sz w:val="20"/>
                <w:szCs w:val="20"/>
              </w:rPr>
            </w:pPr>
            <w:r w:rsidRPr="00BA427B">
              <w:rPr>
                <w:sz w:val="20"/>
                <w:szCs w:val="20"/>
              </w:rPr>
              <w:t>1. Wat is de inhoud van deze onderwijsactiviteit?</w:t>
            </w:r>
          </w:p>
        </w:tc>
        <w:tc>
          <w:tcPr>
            <w:tcW w:w="5948" w:type="dxa"/>
          </w:tcPr>
          <w:p w14:paraId="7861C6BA" w14:textId="216FA75E" w:rsidR="00DB2F5C" w:rsidRPr="00BA427B" w:rsidRDefault="00BA427B" w:rsidP="00DB2F5C">
            <w:pPr>
              <w:rPr>
                <w:sz w:val="20"/>
                <w:szCs w:val="20"/>
              </w:rPr>
            </w:pPr>
            <w:r w:rsidRPr="00BA427B">
              <w:rPr>
                <w:sz w:val="20"/>
                <w:szCs w:val="20"/>
              </w:rPr>
              <w:t>De kerk is verantwoording schuldig voor zijn opstelling naar het Joodse volk in verleden, heden en toekomst.</w:t>
            </w:r>
          </w:p>
        </w:tc>
      </w:tr>
      <w:tr w:rsidR="00DB2F5C" w:rsidRPr="00BA427B" w14:paraId="77E97475" w14:textId="77777777" w:rsidTr="00DB2F5C">
        <w:tc>
          <w:tcPr>
            <w:tcW w:w="3114" w:type="dxa"/>
          </w:tcPr>
          <w:p w14:paraId="797FE61F" w14:textId="1E641539" w:rsidR="00DB2F5C" w:rsidRPr="00BA427B" w:rsidRDefault="00DB2F5C" w:rsidP="00DB2F5C">
            <w:pPr>
              <w:rPr>
                <w:sz w:val="20"/>
                <w:szCs w:val="20"/>
              </w:rPr>
            </w:pPr>
            <w:r w:rsidRPr="00BA427B">
              <w:rPr>
                <w:sz w:val="20"/>
                <w:szCs w:val="20"/>
              </w:rPr>
              <w:t>2. Waarom moeten de catechisanten dit eigenlijk leren?</w:t>
            </w:r>
          </w:p>
        </w:tc>
        <w:tc>
          <w:tcPr>
            <w:tcW w:w="5948" w:type="dxa"/>
          </w:tcPr>
          <w:p w14:paraId="566EEE5A" w14:textId="77777777" w:rsidR="00BA427B" w:rsidRPr="00BA427B" w:rsidRDefault="00BA427B" w:rsidP="00BA427B">
            <w:pPr>
              <w:rPr>
                <w:sz w:val="20"/>
                <w:szCs w:val="20"/>
              </w:rPr>
            </w:pPr>
            <w:r w:rsidRPr="00BA427B">
              <w:rPr>
                <w:sz w:val="20"/>
                <w:szCs w:val="20"/>
              </w:rPr>
              <w:t>Wie zijn geschiedenis niet kent, is gedoemd hem te herhalen.</w:t>
            </w:r>
          </w:p>
          <w:p w14:paraId="78BAE21C" w14:textId="348EE82A" w:rsidR="00BA427B" w:rsidRPr="00BA427B" w:rsidRDefault="00951519" w:rsidP="00BA427B">
            <w:pPr>
              <w:rPr>
                <w:sz w:val="20"/>
                <w:szCs w:val="20"/>
              </w:rPr>
            </w:pPr>
            <w:r>
              <w:rPr>
                <w:sz w:val="20"/>
                <w:szCs w:val="20"/>
              </w:rPr>
              <w:t>‘</w:t>
            </w:r>
            <w:r w:rsidR="00BA427B" w:rsidRPr="00BA427B">
              <w:rPr>
                <w:sz w:val="20"/>
                <w:szCs w:val="20"/>
              </w:rPr>
              <w:t>Wir haben es nicht gewußt</w:t>
            </w:r>
            <w:r>
              <w:rPr>
                <w:sz w:val="20"/>
                <w:szCs w:val="20"/>
              </w:rPr>
              <w:t>’</w:t>
            </w:r>
            <w:r w:rsidR="00BA427B" w:rsidRPr="00BA427B">
              <w:rPr>
                <w:sz w:val="20"/>
                <w:szCs w:val="20"/>
              </w:rPr>
              <w:t xml:space="preserve"> was na WO II een veel gebruikte uitleg wanneer Duitse burgers naar de holocaust gevraagd werd.</w:t>
            </w:r>
          </w:p>
          <w:p w14:paraId="34815032" w14:textId="7D9E6DF3" w:rsidR="00BA427B" w:rsidRPr="00BA427B" w:rsidRDefault="00951519" w:rsidP="00BA427B">
            <w:pPr>
              <w:rPr>
                <w:sz w:val="20"/>
                <w:szCs w:val="20"/>
              </w:rPr>
            </w:pPr>
            <w:r>
              <w:rPr>
                <w:sz w:val="20"/>
                <w:szCs w:val="20"/>
              </w:rPr>
              <w:t>‘</w:t>
            </w:r>
            <w:r w:rsidR="00BA427B" w:rsidRPr="00BA427B">
              <w:rPr>
                <w:sz w:val="20"/>
                <w:szCs w:val="20"/>
              </w:rPr>
              <w:t>We wisten het niet</w:t>
            </w:r>
            <w:r>
              <w:rPr>
                <w:sz w:val="20"/>
                <w:szCs w:val="20"/>
              </w:rPr>
              <w:t>’</w:t>
            </w:r>
            <w:r w:rsidR="00BA427B" w:rsidRPr="00BA427B">
              <w:rPr>
                <w:sz w:val="20"/>
                <w:szCs w:val="20"/>
              </w:rPr>
              <w:t xml:space="preserve"> zou over 10 jaar ook wel eens de verklaring van veel catechisanten kunnen worden als hen tegen die tijd gevraagd wordt naar hun rol in de bestrijding van het antisemitisme in onze dagen.</w:t>
            </w:r>
          </w:p>
          <w:p w14:paraId="3AAC1D36" w14:textId="5FEE6A19" w:rsidR="00DB2F5C" w:rsidRPr="00BA427B" w:rsidRDefault="00BA427B" w:rsidP="00BA427B">
            <w:pPr>
              <w:rPr>
                <w:sz w:val="20"/>
                <w:szCs w:val="20"/>
              </w:rPr>
            </w:pPr>
            <w:r w:rsidRPr="00BA427B">
              <w:rPr>
                <w:sz w:val="20"/>
                <w:szCs w:val="20"/>
              </w:rPr>
              <w:t>Een goede bezinning haalt de grond onder dat excuus weg en kan hen motiveren hun verantwoordelijkheid te nemen en een houding aan te nemen die daarbij past.</w:t>
            </w:r>
          </w:p>
        </w:tc>
      </w:tr>
      <w:tr w:rsidR="00DB2F5C" w:rsidRPr="00BA427B" w14:paraId="7803B767" w14:textId="77777777" w:rsidTr="00DB2F5C">
        <w:tc>
          <w:tcPr>
            <w:tcW w:w="3114" w:type="dxa"/>
          </w:tcPr>
          <w:p w14:paraId="5225B685" w14:textId="01052E7B" w:rsidR="00DB2F5C" w:rsidRPr="00BA427B" w:rsidRDefault="00DB2F5C" w:rsidP="00DB2F5C">
            <w:pPr>
              <w:rPr>
                <w:sz w:val="20"/>
                <w:szCs w:val="20"/>
              </w:rPr>
            </w:pPr>
            <w:r w:rsidRPr="00BA427B">
              <w:rPr>
                <w:sz w:val="20"/>
                <w:szCs w:val="20"/>
              </w:rPr>
              <w:t>3. Wat moet ik weten over de catechisanten en wat weten zij al?</w:t>
            </w:r>
          </w:p>
        </w:tc>
        <w:tc>
          <w:tcPr>
            <w:tcW w:w="5948" w:type="dxa"/>
          </w:tcPr>
          <w:p w14:paraId="34393C67" w14:textId="17D04D15" w:rsidR="00BA427B" w:rsidRPr="00BA427B" w:rsidRDefault="00BA427B" w:rsidP="00BA427B">
            <w:pPr>
              <w:rPr>
                <w:sz w:val="20"/>
                <w:szCs w:val="20"/>
              </w:rPr>
            </w:pPr>
            <w:r w:rsidRPr="00BA427B">
              <w:rPr>
                <w:sz w:val="20"/>
                <w:szCs w:val="20"/>
              </w:rPr>
              <w:t xml:space="preserve">De meesten zullen bekend zijn met waartoe antisemitisme in de jaren </w:t>
            </w:r>
            <w:r w:rsidR="00951519">
              <w:rPr>
                <w:sz w:val="20"/>
                <w:szCs w:val="20"/>
              </w:rPr>
              <w:t>‘</w:t>
            </w:r>
            <w:r w:rsidRPr="00BA427B">
              <w:rPr>
                <w:sz w:val="20"/>
                <w:szCs w:val="20"/>
              </w:rPr>
              <w:t>30 en 40</w:t>
            </w:r>
            <w:r w:rsidR="00951519">
              <w:rPr>
                <w:sz w:val="20"/>
                <w:szCs w:val="20"/>
              </w:rPr>
              <w:t>’</w:t>
            </w:r>
            <w:r w:rsidRPr="00BA427B">
              <w:rPr>
                <w:sz w:val="20"/>
                <w:szCs w:val="20"/>
              </w:rPr>
              <w:t xml:space="preserve"> van de 20</w:t>
            </w:r>
            <w:r w:rsidRPr="00BA427B">
              <w:rPr>
                <w:sz w:val="20"/>
                <w:szCs w:val="20"/>
                <w:vertAlign w:val="superscript"/>
              </w:rPr>
              <w:t>e</w:t>
            </w:r>
            <w:r>
              <w:rPr>
                <w:sz w:val="20"/>
                <w:szCs w:val="20"/>
              </w:rPr>
              <w:t xml:space="preserve"> </w:t>
            </w:r>
            <w:r w:rsidRPr="00BA427B">
              <w:rPr>
                <w:sz w:val="20"/>
                <w:szCs w:val="20"/>
              </w:rPr>
              <w:t>eeuw geleid heeft (WO II, holocaust (</w:t>
            </w:r>
            <w:r w:rsidRPr="00017137">
              <w:rPr>
                <w:i/>
                <w:iCs/>
                <w:sz w:val="20"/>
                <w:szCs w:val="20"/>
              </w:rPr>
              <w:t>Sjoa</w:t>
            </w:r>
            <w:r w:rsidRPr="00BA427B">
              <w:rPr>
                <w:sz w:val="20"/>
                <w:szCs w:val="20"/>
              </w:rPr>
              <w:t>)).</w:t>
            </w:r>
          </w:p>
          <w:p w14:paraId="12CF03CD" w14:textId="77777777" w:rsidR="00BA427B" w:rsidRPr="00BA427B" w:rsidRDefault="00BA427B" w:rsidP="00BA427B">
            <w:pPr>
              <w:rPr>
                <w:sz w:val="20"/>
                <w:szCs w:val="20"/>
              </w:rPr>
            </w:pPr>
            <w:r w:rsidRPr="00BA427B">
              <w:rPr>
                <w:sz w:val="20"/>
                <w:szCs w:val="20"/>
              </w:rPr>
              <w:t>Op scholen wordt geleerd wat er in die periode gebeurd is en het ontkennen van de holocaust is strafbaar volgens de artikelen 137c en 137e van het Wetboek  van Strafrecht.</w:t>
            </w:r>
          </w:p>
          <w:p w14:paraId="20C0F21D" w14:textId="77777777" w:rsidR="00BA427B" w:rsidRDefault="00BA427B" w:rsidP="00BA427B">
            <w:pPr>
              <w:rPr>
                <w:sz w:val="20"/>
                <w:szCs w:val="20"/>
              </w:rPr>
            </w:pPr>
            <w:r w:rsidRPr="00BA427B">
              <w:rPr>
                <w:sz w:val="20"/>
                <w:szCs w:val="20"/>
              </w:rPr>
              <w:t>Vormen van hedendaags antisemitisme zullen wellicht minder bekend zijn.</w:t>
            </w:r>
          </w:p>
          <w:p w14:paraId="2AD194C8" w14:textId="3F259B3B" w:rsidR="00BA427B" w:rsidRPr="00BA427B" w:rsidRDefault="00BA427B" w:rsidP="00BA427B">
            <w:pPr>
              <w:rPr>
                <w:sz w:val="20"/>
                <w:szCs w:val="20"/>
              </w:rPr>
            </w:pPr>
            <w:r w:rsidRPr="00BA427B">
              <w:rPr>
                <w:sz w:val="20"/>
                <w:szCs w:val="20"/>
              </w:rPr>
              <w:t>Verantwoordelijkheid nemen, zich verantwoordelijk voelen, voor wat anderen in het verleden in naam van de kerk verkeerd gedaan hebben, is soms ver te zoeken.</w:t>
            </w:r>
          </w:p>
          <w:p w14:paraId="4545972B" w14:textId="4913D50A" w:rsidR="00BA427B" w:rsidRPr="00BA427B" w:rsidRDefault="00BA427B" w:rsidP="00BA427B">
            <w:pPr>
              <w:rPr>
                <w:sz w:val="20"/>
                <w:szCs w:val="20"/>
              </w:rPr>
            </w:pPr>
            <w:r w:rsidRPr="00BA427B">
              <w:rPr>
                <w:sz w:val="20"/>
                <w:szCs w:val="20"/>
              </w:rPr>
              <w:t xml:space="preserve">Over het algemeen zal elke catechisant direct beamen dat </w:t>
            </w:r>
            <w:r w:rsidR="00951519">
              <w:rPr>
                <w:sz w:val="20"/>
                <w:szCs w:val="20"/>
              </w:rPr>
              <w:t>‘</w:t>
            </w:r>
            <w:r w:rsidRPr="00BA427B">
              <w:rPr>
                <w:sz w:val="20"/>
                <w:szCs w:val="20"/>
              </w:rPr>
              <w:t>anti</w:t>
            </w:r>
            <w:r w:rsidR="009E5201">
              <w:rPr>
                <w:sz w:val="20"/>
                <w:szCs w:val="20"/>
              </w:rPr>
              <w:softHyphen/>
            </w:r>
            <w:r w:rsidRPr="00BA427B">
              <w:rPr>
                <w:sz w:val="20"/>
                <w:szCs w:val="20"/>
              </w:rPr>
              <w:t>semitisme</w:t>
            </w:r>
            <w:r w:rsidR="00951519">
              <w:rPr>
                <w:sz w:val="20"/>
                <w:szCs w:val="20"/>
              </w:rPr>
              <w:t>’</w:t>
            </w:r>
            <w:r w:rsidRPr="00BA427B">
              <w:rPr>
                <w:sz w:val="20"/>
                <w:szCs w:val="20"/>
              </w:rPr>
              <w:t xml:space="preserve"> verkeerd is. Net zo goed als men het over het algemeen verkeerd vindt dat iemand gediscrimineerd wordt op grond van zijn of haar huidskleur of geaardheid.</w:t>
            </w:r>
          </w:p>
          <w:p w14:paraId="19C536A6" w14:textId="77777777" w:rsidR="00BA427B" w:rsidRPr="00BA427B" w:rsidRDefault="00BA427B" w:rsidP="00BA427B">
            <w:pPr>
              <w:rPr>
                <w:sz w:val="20"/>
                <w:szCs w:val="20"/>
              </w:rPr>
            </w:pPr>
            <w:r w:rsidRPr="00BA427B">
              <w:rPr>
                <w:sz w:val="20"/>
                <w:szCs w:val="20"/>
              </w:rPr>
              <w:t>De vraag is echter of catechisanten zien dat er naast overeenkomsten ook verschillen zijn tussen antisemitisme en andere vormen van discriminatie. Is het hen duidelijk wat hun eigen positie en die van de kerk is als het gaat om antisemitisme?</w:t>
            </w:r>
          </w:p>
          <w:p w14:paraId="0BD7FCA3" w14:textId="3DCE329B" w:rsidR="00DB2F5C" w:rsidRPr="00BA427B" w:rsidRDefault="00BA427B" w:rsidP="00BA427B">
            <w:pPr>
              <w:rPr>
                <w:sz w:val="20"/>
                <w:szCs w:val="20"/>
              </w:rPr>
            </w:pPr>
            <w:r w:rsidRPr="00BA427B">
              <w:rPr>
                <w:sz w:val="20"/>
                <w:szCs w:val="20"/>
              </w:rPr>
              <w:t>Hebben ze zicht op hoe Gods volk in de loop van de geschiedenis vaker met uitroeiing bedreigd is en waarom? (Denk aan het boek: Esther)</w:t>
            </w:r>
          </w:p>
        </w:tc>
      </w:tr>
      <w:tr w:rsidR="00DB2F5C" w:rsidRPr="00BA427B" w14:paraId="06B08FED" w14:textId="77777777" w:rsidTr="00DB2F5C">
        <w:tc>
          <w:tcPr>
            <w:tcW w:w="3114" w:type="dxa"/>
          </w:tcPr>
          <w:p w14:paraId="419FE17B" w14:textId="2FD9A852" w:rsidR="00DB2F5C" w:rsidRPr="00BA427B" w:rsidRDefault="00DB2F5C" w:rsidP="00DB2F5C">
            <w:pPr>
              <w:rPr>
                <w:sz w:val="20"/>
                <w:szCs w:val="20"/>
              </w:rPr>
            </w:pPr>
            <w:r w:rsidRPr="00BA427B">
              <w:rPr>
                <w:sz w:val="20"/>
                <w:szCs w:val="20"/>
              </w:rPr>
              <w:t>4. Hoe kan ik de leerstof verbinden met de leefwereld van de catechisanten?</w:t>
            </w:r>
          </w:p>
        </w:tc>
        <w:tc>
          <w:tcPr>
            <w:tcW w:w="5948" w:type="dxa"/>
          </w:tcPr>
          <w:p w14:paraId="2D99F74A" w14:textId="1F212CF3" w:rsidR="00DB2F5C" w:rsidRPr="00BA427B" w:rsidRDefault="00BA427B" w:rsidP="00DB2F5C">
            <w:pPr>
              <w:rPr>
                <w:sz w:val="20"/>
                <w:szCs w:val="20"/>
              </w:rPr>
            </w:pPr>
            <w:r w:rsidRPr="00BA427B">
              <w:rPr>
                <w:sz w:val="20"/>
                <w:szCs w:val="20"/>
              </w:rPr>
              <w:t>Als ze er op letten, zullen ze merken hoe vaak het joodse volk binnen en buiten de kerk onderwerp van discussie is. Ook zij hebben een rol te spelen in die discussie.</w:t>
            </w:r>
          </w:p>
        </w:tc>
      </w:tr>
      <w:tr w:rsidR="00DB2F5C" w:rsidRPr="00BA427B" w14:paraId="6BABE2FC" w14:textId="77777777" w:rsidTr="00DB2F5C">
        <w:tc>
          <w:tcPr>
            <w:tcW w:w="3114" w:type="dxa"/>
          </w:tcPr>
          <w:p w14:paraId="3E8E39DC" w14:textId="0D54531C" w:rsidR="00DB2F5C" w:rsidRPr="00BA427B" w:rsidRDefault="00DB2F5C" w:rsidP="00DB2F5C">
            <w:pPr>
              <w:rPr>
                <w:sz w:val="20"/>
                <w:szCs w:val="20"/>
              </w:rPr>
            </w:pPr>
            <w:r w:rsidRPr="00BA427B">
              <w:rPr>
                <w:sz w:val="20"/>
                <w:szCs w:val="20"/>
              </w:rPr>
              <w:t>5. Wat moeten ze kunnen aan het eind van de les?</w:t>
            </w:r>
          </w:p>
        </w:tc>
        <w:tc>
          <w:tcPr>
            <w:tcW w:w="5948" w:type="dxa"/>
          </w:tcPr>
          <w:p w14:paraId="714E80B0" w14:textId="3905D63B" w:rsidR="00DB2F5C" w:rsidRPr="00BA427B" w:rsidRDefault="00BA427B" w:rsidP="00DB2F5C">
            <w:pPr>
              <w:rPr>
                <w:sz w:val="20"/>
                <w:szCs w:val="20"/>
              </w:rPr>
            </w:pPr>
            <w:r w:rsidRPr="00BA427B">
              <w:rPr>
                <w:sz w:val="20"/>
                <w:szCs w:val="20"/>
              </w:rPr>
              <w:t>Ze nemen hun verantwoordelijkheid voor de houding van de kerk in de naam van Christus in verleden, heden ten opzichte van het joodse volk. Schuld erkennen kan een begin zijn.</w:t>
            </w:r>
          </w:p>
        </w:tc>
      </w:tr>
    </w:tbl>
    <w:p w14:paraId="3C2FD1E9" w14:textId="77777777" w:rsidR="00DB2F5C" w:rsidRDefault="00DB2F5C" w:rsidP="00DB2F5C"/>
    <w:p w14:paraId="1194B4EF" w14:textId="77777777" w:rsidR="00DB2F5C" w:rsidRDefault="00DB2F5C" w:rsidP="00FA6D12">
      <w:pPr>
        <w:pStyle w:val="Kop3"/>
      </w:pPr>
      <w:r>
        <w:t>Uitvoering</w:t>
      </w:r>
    </w:p>
    <w:p w14:paraId="10EDEDC6" w14:textId="77777777" w:rsidR="00DB2F5C" w:rsidRDefault="00DB2F5C" w:rsidP="00DB2F5C">
      <w:r>
        <w:t>Let op: tijdsplanning, activeren, variëren, juiste abstractieniveau</w:t>
      </w:r>
    </w:p>
    <w:tbl>
      <w:tblPr>
        <w:tblStyle w:val="Tabelraster"/>
        <w:tblW w:w="0" w:type="auto"/>
        <w:tblLook w:val="04A0" w:firstRow="1" w:lastRow="0" w:firstColumn="1" w:lastColumn="0" w:noHBand="0" w:noVBand="1"/>
      </w:tblPr>
      <w:tblGrid>
        <w:gridCol w:w="1696"/>
        <w:gridCol w:w="2835"/>
        <w:gridCol w:w="2835"/>
        <w:gridCol w:w="1696"/>
      </w:tblGrid>
      <w:tr w:rsidR="00DB2F5C" w:rsidRPr="008C7257" w14:paraId="56B3A475" w14:textId="77777777" w:rsidTr="0018001A">
        <w:tc>
          <w:tcPr>
            <w:tcW w:w="1696" w:type="dxa"/>
            <w:tcBorders>
              <w:bottom w:val="single" w:sz="4" w:space="0" w:color="auto"/>
            </w:tcBorders>
            <w:shd w:val="clear" w:color="auto" w:fill="C6D9F1" w:themeFill="text2" w:themeFillTint="33"/>
          </w:tcPr>
          <w:p w14:paraId="12C77A35" w14:textId="77777777" w:rsidR="00DB2F5C" w:rsidRPr="008C7257" w:rsidRDefault="00DB2F5C" w:rsidP="00DB2F5C">
            <w:pPr>
              <w:rPr>
                <w:sz w:val="20"/>
                <w:szCs w:val="20"/>
              </w:rPr>
            </w:pPr>
            <w:r w:rsidRPr="008C7257">
              <w:rPr>
                <w:sz w:val="20"/>
                <w:szCs w:val="20"/>
              </w:rPr>
              <w:t>Fasen van de les</w:t>
            </w:r>
          </w:p>
        </w:tc>
        <w:tc>
          <w:tcPr>
            <w:tcW w:w="2835" w:type="dxa"/>
            <w:shd w:val="clear" w:color="auto" w:fill="C6D9F1" w:themeFill="text2" w:themeFillTint="33"/>
          </w:tcPr>
          <w:p w14:paraId="09A7FC5A" w14:textId="4D36CE3F" w:rsidR="00DB2F5C" w:rsidRPr="008C7257" w:rsidRDefault="00DB2F5C" w:rsidP="00DB2F5C">
            <w:pPr>
              <w:rPr>
                <w:sz w:val="20"/>
                <w:szCs w:val="20"/>
              </w:rPr>
            </w:pPr>
            <w:r w:rsidRPr="008C7257">
              <w:rPr>
                <w:sz w:val="20"/>
                <w:szCs w:val="20"/>
              </w:rPr>
              <w:t>Wat doe ik?</w:t>
            </w:r>
          </w:p>
        </w:tc>
        <w:tc>
          <w:tcPr>
            <w:tcW w:w="2835" w:type="dxa"/>
            <w:shd w:val="clear" w:color="auto" w:fill="C6D9F1" w:themeFill="text2" w:themeFillTint="33"/>
          </w:tcPr>
          <w:p w14:paraId="0C88CBE9" w14:textId="1AA26BBD" w:rsidR="00DB2F5C" w:rsidRPr="008C7257" w:rsidRDefault="00DB2F5C" w:rsidP="00DB2F5C">
            <w:pPr>
              <w:rPr>
                <w:sz w:val="20"/>
                <w:szCs w:val="20"/>
              </w:rPr>
            </w:pPr>
            <w:r w:rsidRPr="008C7257">
              <w:rPr>
                <w:sz w:val="20"/>
                <w:szCs w:val="20"/>
              </w:rPr>
              <w:t>Wat doen de catechisanten?</w:t>
            </w:r>
          </w:p>
        </w:tc>
        <w:tc>
          <w:tcPr>
            <w:tcW w:w="1696" w:type="dxa"/>
            <w:tcBorders>
              <w:bottom w:val="single" w:sz="4" w:space="0" w:color="auto"/>
            </w:tcBorders>
            <w:shd w:val="clear" w:color="auto" w:fill="C6D9F1" w:themeFill="text2" w:themeFillTint="33"/>
          </w:tcPr>
          <w:p w14:paraId="77035A7F" w14:textId="39FA4383" w:rsidR="00DB2F5C" w:rsidRPr="008C7257" w:rsidRDefault="00184D5C" w:rsidP="00DB2F5C">
            <w:pPr>
              <w:rPr>
                <w:sz w:val="20"/>
                <w:szCs w:val="20"/>
              </w:rPr>
            </w:pPr>
            <w:r>
              <w:rPr>
                <w:sz w:val="20"/>
                <w:szCs w:val="20"/>
              </w:rPr>
              <w:t>H</w:t>
            </w:r>
            <w:r w:rsidRPr="00751F70">
              <w:rPr>
                <w:sz w:val="20"/>
                <w:szCs w:val="20"/>
              </w:rPr>
              <w:t>ulpmiddelen</w:t>
            </w:r>
          </w:p>
        </w:tc>
      </w:tr>
      <w:tr w:rsidR="00DB2F5C" w:rsidRPr="008C7257" w14:paraId="64E2D226" w14:textId="77777777" w:rsidTr="0018001A">
        <w:tc>
          <w:tcPr>
            <w:tcW w:w="1696" w:type="dxa"/>
            <w:tcBorders>
              <w:bottom w:val="nil"/>
            </w:tcBorders>
          </w:tcPr>
          <w:p w14:paraId="44B9131E" w14:textId="77777777" w:rsidR="00DB2F5C" w:rsidRPr="008C7257" w:rsidRDefault="00DB2F5C" w:rsidP="00DB2F5C">
            <w:pPr>
              <w:rPr>
                <w:sz w:val="20"/>
                <w:szCs w:val="20"/>
              </w:rPr>
            </w:pPr>
            <w:r w:rsidRPr="008C7257">
              <w:rPr>
                <w:sz w:val="20"/>
                <w:szCs w:val="20"/>
              </w:rPr>
              <w:t>1</w:t>
            </w:r>
            <w:r w:rsidRPr="008C7257">
              <w:rPr>
                <w:sz w:val="20"/>
                <w:szCs w:val="20"/>
                <w:vertAlign w:val="superscript"/>
              </w:rPr>
              <w:t>e</w:t>
            </w:r>
            <w:r w:rsidRPr="008C7257">
              <w:rPr>
                <w:sz w:val="20"/>
                <w:szCs w:val="20"/>
              </w:rPr>
              <w:t xml:space="preserve"> fase</w:t>
            </w:r>
          </w:p>
          <w:p w14:paraId="0B1F2DFC" w14:textId="77777777" w:rsidR="00DB2F5C" w:rsidRPr="008C7257" w:rsidRDefault="00DB2F5C" w:rsidP="00DB2F5C">
            <w:pPr>
              <w:rPr>
                <w:sz w:val="20"/>
                <w:szCs w:val="20"/>
              </w:rPr>
            </w:pPr>
            <w:r w:rsidRPr="008C7257">
              <w:rPr>
                <w:sz w:val="20"/>
                <w:szCs w:val="20"/>
              </w:rPr>
              <w:t>aandachtsrichter</w:t>
            </w:r>
          </w:p>
          <w:p w14:paraId="107FD21F" w14:textId="1DDBFC96" w:rsidR="00DB2F5C" w:rsidRDefault="00BA427B" w:rsidP="00DB2F5C">
            <w:pPr>
              <w:rPr>
                <w:sz w:val="20"/>
                <w:szCs w:val="20"/>
              </w:rPr>
            </w:pPr>
            <w:r w:rsidRPr="008C7257">
              <w:rPr>
                <w:sz w:val="20"/>
                <w:szCs w:val="20"/>
              </w:rPr>
              <w:t>1</w:t>
            </w:r>
            <w:r w:rsidR="00300D6D">
              <w:rPr>
                <w:sz w:val="20"/>
                <w:szCs w:val="20"/>
              </w:rPr>
              <w:t>0</w:t>
            </w:r>
            <w:r w:rsidR="00DB2F5C" w:rsidRPr="008C7257">
              <w:rPr>
                <w:sz w:val="20"/>
                <w:szCs w:val="20"/>
              </w:rPr>
              <w:t xml:space="preserve"> minuten</w:t>
            </w:r>
          </w:p>
          <w:p w14:paraId="07221959" w14:textId="77777777" w:rsidR="00E608D6" w:rsidRPr="00E608D6" w:rsidRDefault="00E608D6" w:rsidP="00E608D6">
            <w:pPr>
              <w:rPr>
                <w:sz w:val="20"/>
                <w:szCs w:val="20"/>
              </w:rPr>
            </w:pPr>
          </w:p>
          <w:p w14:paraId="3FB8AB48" w14:textId="77777777" w:rsidR="00E608D6" w:rsidRPr="00E608D6" w:rsidRDefault="00E608D6" w:rsidP="00E608D6">
            <w:pPr>
              <w:rPr>
                <w:sz w:val="20"/>
                <w:szCs w:val="20"/>
              </w:rPr>
            </w:pPr>
          </w:p>
          <w:p w14:paraId="6A662938" w14:textId="77777777" w:rsidR="00E608D6" w:rsidRPr="00E608D6" w:rsidRDefault="00E608D6" w:rsidP="00E608D6">
            <w:pPr>
              <w:rPr>
                <w:sz w:val="20"/>
                <w:szCs w:val="20"/>
              </w:rPr>
            </w:pPr>
          </w:p>
          <w:p w14:paraId="4633C5FB" w14:textId="2A8FD188" w:rsidR="00E608D6" w:rsidRPr="00E608D6" w:rsidRDefault="00E608D6" w:rsidP="00E608D6">
            <w:pPr>
              <w:jc w:val="center"/>
              <w:rPr>
                <w:sz w:val="20"/>
                <w:szCs w:val="20"/>
              </w:rPr>
            </w:pPr>
          </w:p>
        </w:tc>
        <w:tc>
          <w:tcPr>
            <w:tcW w:w="2835" w:type="dxa"/>
            <w:tcBorders>
              <w:bottom w:val="nil"/>
            </w:tcBorders>
          </w:tcPr>
          <w:p w14:paraId="31E60795" w14:textId="77777777" w:rsidR="00DB2F5C" w:rsidRPr="008C7257" w:rsidRDefault="00BA427B" w:rsidP="00DB2F5C">
            <w:pPr>
              <w:rPr>
                <w:sz w:val="20"/>
                <w:szCs w:val="20"/>
              </w:rPr>
            </w:pPr>
            <w:r w:rsidRPr="008C7257">
              <w:rPr>
                <w:sz w:val="20"/>
                <w:szCs w:val="20"/>
              </w:rPr>
              <w:t>Laat catechisanten van tevoren een voorbeeld zoeken van hedendaags antisemitisme.</w:t>
            </w:r>
          </w:p>
          <w:p w14:paraId="75E4B2A6" w14:textId="26DBF830" w:rsidR="00225DFA" w:rsidRPr="008C7257" w:rsidRDefault="00BA427B" w:rsidP="00BA427B">
            <w:pPr>
              <w:rPr>
                <w:sz w:val="20"/>
                <w:szCs w:val="20"/>
              </w:rPr>
            </w:pPr>
            <w:r w:rsidRPr="008C7257">
              <w:rPr>
                <w:sz w:val="20"/>
                <w:szCs w:val="20"/>
              </w:rPr>
              <w:t>Neem zelf een recent fragment (journaal</w:t>
            </w:r>
            <w:r w:rsidR="00225DFA" w:rsidRPr="008C7257">
              <w:rPr>
                <w:sz w:val="20"/>
                <w:szCs w:val="20"/>
              </w:rPr>
              <w:t xml:space="preserve"> </w:t>
            </w:r>
            <w:r w:rsidRPr="008C7257">
              <w:rPr>
                <w:sz w:val="20"/>
                <w:szCs w:val="20"/>
              </w:rPr>
              <w:t>/</w:t>
            </w:r>
            <w:r w:rsidR="00225DFA" w:rsidRPr="008C7257">
              <w:rPr>
                <w:sz w:val="20"/>
                <w:szCs w:val="20"/>
              </w:rPr>
              <w:t xml:space="preserve"> </w:t>
            </w:r>
            <w:r w:rsidRPr="008C7257">
              <w:rPr>
                <w:sz w:val="20"/>
                <w:szCs w:val="20"/>
              </w:rPr>
              <w:t>krantenartikel) mee over hedendaags antisemitisme.</w:t>
            </w:r>
          </w:p>
          <w:p w14:paraId="4B3F192E" w14:textId="5C9392FC" w:rsidR="00BA427B" w:rsidRPr="008C7257" w:rsidRDefault="00BA427B" w:rsidP="00E608D6">
            <w:pPr>
              <w:rPr>
                <w:sz w:val="20"/>
                <w:szCs w:val="20"/>
              </w:rPr>
            </w:pPr>
            <w:r w:rsidRPr="008C7257">
              <w:rPr>
                <w:sz w:val="20"/>
                <w:szCs w:val="20"/>
              </w:rPr>
              <w:t>Hou de bespreking kort en benadruk de actualiteit van het onderwerp.</w:t>
            </w:r>
          </w:p>
        </w:tc>
        <w:tc>
          <w:tcPr>
            <w:tcW w:w="2835" w:type="dxa"/>
            <w:tcBorders>
              <w:bottom w:val="nil"/>
            </w:tcBorders>
          </w:tcPr>
          <w:p w14:paraId="4EB5E23C" w14:textId="61A68BEE" w:rsidR="00DB2F5C" w:rsidRPr="008C7257" w:rsidRDefault="00225DFA" w:rsidP="00DB2F5C">
            <w:pPr>
              <w:rPr>
                <w:sz w:val="20"/>
                <w:szCs w:val="20"/>
              </w:rPr>
            </w:pPr>
            <w:r w:rsidRPr="008C7257">
              <w:rPr>
                <w:sz w:val="20"/>
                <w:szCs w:val="20"/>
              </w:rPr>
              <w:t>Vertellen wat ze gevonden hebben over of zelf hebben meegekregen van hedendaags antisemitisme.</w:t>
            </w:r>
          </w:p>
        </w:tc>
        <w:tc>
          <w:tcPr>
            <w:tcW w:w="1696" w:type="dxa"/>
            <w:tcBorders>
              <w:bottom w:val="nil"/>
            </w:tcBorders>
          </w:tcPr>
          <w:p w14:paraId="32B5008C" w14:textId="5FCD1EC7" w:rsidR="00DB2F5C" w:rsidRPr="008C7257" w:rsidRDefault="00225DFA" w:rsidP="00DB2F5C">
            <w:pPr>
              <w:rPr>
                <w:sz w:val="20"/>
                <w:szCs w:val="20"/>
              </w:rPr>
            </w:pPr>
            <w:r w:rsidRPr="008C7257">
              <w:rPr>
                <w:sz w:val="20"/>
                <w:szCs w:val="20"/>
              </w:rPr>
              <w:t>Recent fragment journaal / krantenartikel over hedendaags antisemitisme (eventueel van tevoren aan catechisanten vragen dit op te zoeken en mee te nemen)</w:t>
            </w:r>
          </w:p>
        </w:tc>
      </w:tr>
      <w:tr w:rsidR="00E608D6" w:rsidRPr="008C7257" w14:paraId="0D3F8D96" w14:textId="77777777" w:rsidTr="0018001A">
        <w:tc>
          <w:tcPr>
            <w:tcW w:w="1696" w:type="dxa"/>
            <w:tcBorders>
              <w:top w:val="nil"/>
            </w:tcBorders>
          </w:tcPr>
          <w:p w14:paraId="731790F3" w14:textId="77777777" w:rsidR="00E608D6" w:rsidRPr="008C7257" w:rsidRDefault="00E608D6" w:rsidP="00DB2F5C">
            <w:pPr>
              <w:rPr>
                <w:sz w:val="20"/>
                <w:szCs w:val="20"/>
              </w:rPr>
            </w:pPr>
          </w:p>
        </w:tc>
        <w:tc>
          <w:tcPr>
            <w:tcW w:w="7366" w:type="dxa"/>
            <w:gridSpan w:val="3"/>
            <w:tcBorders>
              <w:top w:val="nil"/>
            </w:tcBorders>
          </w:tcPr>
          <w:p w14:paraId="7589836C" w14:textId="77777777" w:rsidR="00E608D6" w:rsidRPr="0018001A" w:rsidRDefault="00E608D6" w:rsidP="00E608D6">
            <w:pPr>
              <w:rPr>
                <w:i/>
                <w:iCs/>
                <w:sz w:val="20"/>
                <w:szCs w:val="20"/>
              </w:rPr>
            </w:pPr>
            <w:r w:rsidRPr="0018001A">
              <w:rPr>
                <w:i/>
                <w:iCs/>
                <w:sz w:val="20"/>
                <w:szCs w:val="20"/>
              </w:rPr>
              <w:t>Tips:</w:t>
            </w:r>
          </w:p>
          <w:p w14:paraId="3783B8A7" w14:textId="68D6C483" w:rsidR="00E608D6" w:rsidRPr="008C7257" w:rsidRDefault="00E608D6" w:rsidP="00E608D6">
            <w:pPr>
              <w:rPr>
                <w:sz w:val="20"/>
                <w:szCs w:val="20"/>
              </w:rPr>
            </w:pPr>
            <w:r w:rsidRPr="008C7257">
              <w:rPr>
                <w:sz w:val="20"/>
                <w:szCs w:val="20"/>
              </w:rPr>
              <w:t>Kijk op de website van het NIOD (</w:t>
            </w:r>
            <w:hyperlink r:id="rId18" w:history="1">
              <w:r w:rsidRPr="00EE7A7D">
                <w:rPr>
                  <w:rStyle w:val="Hyperlink"/>
                  <w:sz w:val="20"/>
                  <w:szCs w:val="20"/>
                </w:rPr>
                <w:t>www.niod.knaw.nl</w:t>
              </w:r>
            </w:hyperlink>
            <w:r w:rsidRPr="008C7257">
              <w:rPr>
                <w:sz w:val="20"/>
                <w:szCs w:val="20"/>
              </w:rPr>
              <w:t>) Het NIOD is bezig met een onderzoek naar Hedendaags antisemitisme.</w:t>
            </w:r>
          </w:p>
          <w:p w14:paraId="534FA03B" w14:textId="6372C3F3" w:rsidR="00E608D6" w:rsidRPr="008C7257" w:rsidRDefault="00E608D6" w:rsidP="00E608D6">
            <w:pPr>
              <w:rPr>
                <w:sz w:val="20"/>
                <w:szCs w:val="20"/>
              </w:rPr>
            </w:pPr>
            <w:r w:rsidRPr="008C7257">
              <w:rPr>
                <w:sz w:val="20"/>
                <w:szCs w:val="20"/>
              </w:rPr>
              <w:t xml:space="preserve">(gedeelte van) uitzending </w:t>
            </w:r>
            <w:r w:rsidR="00951519">
              <w:rPr>
                <w:sz w:val="20"/>
                <w:szCs w:val="20"/>
              </w:rPr>
              <w:t>‘</w:t>
            </w:r>
            <w:r w:rsidRPr="008C7257">
              <w:rPr>
                <w:sz w:val="20"/>
                <w:szCs w:val="20"/>
              </w:rPr>
              <w:t>Onbevoegd gezag</w:t>
            </w:r>
            <w:r w:rsidR="00951519">
              <w:rPr>
                <w:sz w:val="20"/>
                <w:szCs w:val="20"/>
              </w:rPr>
              <w:t>’</w:t>
            </w:r>
            <w:r w:rsidRPr="008C7257">
              <w:rPr>
                <w:sz w:val="20"/>
                <w:szCs w:val="20"/>
              </w:rPr>
              <w:t xml:space="preserve"> van 24-02-2013</w:t>
            </w:r>
            <w:r w:rsidR="0018001A">
              <w:rPr>
                <w:sz w:val="20"/>
                <w:szCs w:val="20"/>
              </w:rPr>
              <w:br/>
            </w:r>
            <w:r w:rsidR="0018001A" w:rsidRPr="008C7257">
              <w:rPr>
                <w:sz w:val="20"/>
                <w:szCs w:val="20"/>
              </w:rPr>
              <w:t>(</w:t>
            </w:r>
            <w:hyperlink r:id="rId19" w:history="1">
              <w:r w:rsidR="00FC73FE">
                <w:rPr>
                  <w:rStyle w:val="Hyperlink"/>
                  <w:sz w:val="20"/>
                  <w:szCs w:val="20"/>
                </w:rPr>
                <w:t>www.uitzendinggemist.nl/afleveringen/1326904</w:t>
              </w:r>
            </w:hyperlink>
            <w:r w:rsidR="0018001A" w:rsidRPr="008C7257">
              <w:rPr>
                <w:sz w:val="20"/>
                <w:szCs w:val="20"/>
              </w:rPr>
              <w:t>)</w:t>
            </w:r>
            <w:r w:rsidR="0018001A">
              <w:rPr>
                <w:sz w:val="20"/>
                <w:szCs w:val="20"/>
              </w:rPr>
              <w:t xml:space="preserve"> </w:t>
            </w:r>
            <w:r w:rsidRPr="008C7257">
              <w:rPr>
                <w:sz w:val="20"/>
                <w:szCs w:val="20"/>
              </w:rPr>
              <w:t>vanaf 13</w:t>
            </w:r>
            <w:r w:rsidR="00951519">
              <w:rPr>
                <w:sz w:val="20"/>
                <w:szCs w:val="20"/>
              </w:rPr>
              <w:t>’</w:t>
            </w:r>
            <w:r w:rsidRPr="008C7257">
              <w:rPr>
                <w:sz w:val="20"/>
                <w:szCs w:val="20"/>
              </w:rPr>
              <w:t>47 en met name vanaf 18</w:t>
            </w:r>
            <w:r w:rsidR="00951519">
              <w:rPr>
                <w:sz w:val="20"/>
                <w:szCs w:val="20"/>
              </w:rPr>
              <w:t>’</w:t>
            </w:r>
            <w:r w:rsidRPr="008C7257">
              <w:rPr>
                <w:sz w:val="20"/>
                <w:szCs w:val="20"/>
              </w:rPr>
              <w:t>45. Voorkom een discussie</w:t>
            </w:r>
            <w:r>
              <w:rPr>
                <w:sz w:val="20"/>
                <w:szCs w:val="20"/>
              </w:rPr>
              <w:t xml:space="preserve"> </w:t>
            </w:r>
            <w:r w:rsidRPr="008C7257">
              <w:rPr>
                <w:sz w:val="20"/>
                <w:szCs w:val="20"/>
              </w:rPr>
              <w:t>waarbij</w:t>
            </w:r>
            <w:r>
              <w:rPr>
                <w:sz w:val="20"/>
                <w:szCs w:val="20"/>
              </w:rPr>
              <w:t xml:space="preserve"> </w:t>
            </w:r>
            <w:r w:rsidRPr="008C7257">
              <w:rPr>
                <w:sz w:val="20"/>
                <w:szCs w:val="20"/>
              </w:rPr>
              <w:t>hedendaags antisemitisme beperkt wordt tot een Joods-Arabisch conflict. Er zitten ook autochtone Nederlanders bij.</w:t>
            </w:r>
          </w:p>
          <w:p w14:paraId="3904EE87" w14:textId="45A5859F" w:rsidR="00E608D6" w:rsidRPr="008C7257" w:rsidRDefault="00E608D6" w:rsidP="0018001A">
            <w:pPr>
              <w:rPr>
                <w:sz w:val="20"/>
                <w:szCs w:val="20"/>
              </w:rPr>
            </w:pPr>
            <w:r w:rsidRPr="008C7257">
              <w:rPr>
                <w:sz w:val="20"/>
                <w:szCs w:val="20"/>
              </w:rPr>
              <w:t xml:space="preserve">(gedeelte van) uitzending </w:t>
            </w:r>
            <w:r w:rsidR="00951519">
              <w:rPr>
                <w:sz w:val="20"/>
                <w:szCs w:val="20"/>
              </w:rPr>
              <w:t>‘</w:t>
            </w:r>
            <w:r w:rsidRPr="008C7257">
              <w:rPr>
                <w:sz w:val="20"/>
                <w:szCs w:val="20"/>
              </w:rPr>
              <w:t>De confrontatie</w:t>
            </w:r>
            <w:r w:rsidR="00951519">
              <w:rPr>
                <w:sz w:val="20"/>
                <w:szCs w:val="20"/>
              </w:rPr>
              <w:t>’</w:t>
            </w:r>
            <w:r w:rsidRPr="008C7257">
              <w:rPr>
                <w:sz w:val="20"/>
                <w:szCs w:val="20"/>
              </w:rPr>
              <w:t xml:space="preserve"> van 15-06-2011.</w:t>
            </w:r>
            <w:r w:rsidR="0018001A">
              <w:rPr>
                <w:sz w:val="20"/>
                <w:szCs w:val="20"/>
              </w:rPr>
              <w:t xml:space="preserve"> </w:t>
            </w:r>
            <w:r w:rsidR="0018001A">
              <w:rPr>
                <w:sz w:val="20"/>
                <w:szCs w:val="20"/>
              </w:rPr>
              <w:br/>
            </w:r>
            <w:r w:rsidRPr="008C7257">
              <w:rPr>
                <w:sz w:val="20"/>
                <w:szCs w:val="20"/>
              </w:rPr>
              <w:t>(</w:t>
            </w:r>
            <w:hyperlink r:id="rId20" w:history="1">
              <w:r w:rsidR="00FC73FE">
                <w:rPr>
                  <w:rStyle w:val="Hyperlink"/>
                  <w:sz w:val="20"/>
                  <w:szCs w:val="20"/>
                </w:rPr>
                <w:t>www.uitzendinggemist.nl/afleveringen/1104510</w:t>
              </w:r>
            </w:hyperlink>
            <w:r w:rsidRPr="008C7257">
              <w:rPr>
                <w:sz w:val="20"/>
                <w:szCs w:val="20"/>
              </w:rPr>
              <w:t>)</w:t>
            </w:r>
          </w:p>
        </w:tc>
      </w:tr>
      <w:tr w:rsidR="00DB2F5C" w:rsidRPr="008C7257" w14:paraId="225508AE" w14:textId="77777777" w:rsidTr="0018001A">
        <w:tc>
          <w:tcPr>
            <w:tcW w:w="1696" w:type="dxa"/>
          </w:tcPr>
          <w:p w14:paraId="6CA4ED18" w14:textId="77777777" w:rsidR="00DB2F5C" w:rsidRPr="008C7257" w:rsidRDefault="00DB2F5C" w:rsidP="00DB2F5C">
            <w:pPr>
              <w:rPr>
                <w:sz w:val="20"/>
                <w:szCs w:val="20"/>
              </w:rPr>
            </w:pPr>
            <w:r w:rsidRPr="008C7257">
              <w:rPr>
                <w:sz w:val="20"/>
                <w:szCs w:val="20"/>
              </w:rPr>
              <w:t>2</w:t>
            </w:r>
            <w:r w:rsidRPr="008C7257">
              <w:rPr>
                <w:sz w:val="20"/>
                <w:szCs w:val="20"/>
                <w:vertAlign w:val="superscript"/>
              </w:rPr>
              <w:t>e</w:t>
            </w:r>
            <w:r w:rsidRPr="008C7257">
              <w:rPr>
                <w:sz w:val="20"/>
                <w:szCs w:val="20"/>
              </w:rPr>
              <w:t xml:space="preserve"> fase</w:t>
            </w:r>
          </w:p>
          <w:p w14:paraId="0E28A423" w14:textId="423247D5" w:rsidR="00DB2F5C" w:rsidRPr="008C7257" w:rsidRDefault="00225DFA" w:rsidP="00DB2F5C">
            <w:pPr>
              <w:rPr>
                <w:sz w:val="20"/>
                <w:szCs w:val="20"/>
              </w:rPr>
            </w:pPr>
            <w:r w:rsidRPr="008C7257">
              <w:rPr>
                <w:sz w:val="20"/>
                <w:szCs w:val="20"/>
              </w:rPr>
              <w:t>15</w:t>
            </w:r>
            <w:r w:rsidR="00DB2F5C" w:rsidRPr="008C7257">
              <w:rPr>
                <w:sz w:val="20"/>
                <w:szCs w:val="20"/>
              </w:rPr>
              <w:t xml:space="preserve"> minuten</w:t>
            </w:r>
          </w:p>
        </w:tc>
        <w:tc>
          <w:tcPr>
            <w:tcW w:w="2835" w:type="dxa"/>
          </w:tcPr>
          <w:p w14:paraId="7E939171" w14:textId="555996BC" w:rsidR="00225DFA" w:rsidRPr="008C7257" w:rsidRDefault="00225DFA" w:rsidP="00225DFA">
            <w:pPr>
              <w:rPr>
                <w:sz w:val="20"/>
                <w:szCs w:val="20"/>
              </w:rPr>
            </w:pPr>
            <w:r w:rsidRPr="008C7257">
              <w:rPr>
                <w:sz w:val="20"/>
                <w:szCs w:val="20"/>
              </w:rPr>
              <w:t xml:space="preserve">Inventariseer de opvattingen. Doe dat aan de hand van de methode </w:t>
            </w:r>
            <w:r w:rsidR="00951519">
              <w:rPr>
                <w:sz w:val="20"/>
                <w:szCs w:val="20"/>
              </w:rPr>
              <w:t>‘</w:t>
            </w:r>
            <w:r w:rsidRPr="008C7257">
              <w:rPr>
                <w:sz w:val="20"/>
                <w:szCs w:val="20"/>
              </w:rPr>
              <w:t>Opstaan en delen</w:t>
            </w:r>
            <w:r w:rsidR="00951519">
              <w:rPr>
                <w:sz w:val="20"/>
                <w:szCs w:val="20"/>
              </w:rPr>
              <w:t>’</w:t>
            </w:r>
          </w:p>
          <w:p w14:paraId="7DAACEFD" w14:textId="24C5AF0F" w:rsidR="00225DFA" w:rsidRPr="009E5201" w:rsidRDefault="00225DFA" w:rsidP="00C36D50">
            <w:pPr>
              <w:rPr>
                <w:i/>
                <w:iCs/>
                <w:sz w:val="20"/>
                <w:szCs w:val="20"/>
              </w:rPr>
            </w:pPr>
            <w:r w:rsidRPr="008C7257">
              <w:rPr>
                <w:i/>
                <w:iCs/>
                <w:sz w:val="20"/>
                <w:szCs w:val="20"/>
              </w:rPr>
              <w:t>Stap 1</w:t>
            </w:r>
            <w:r w:rsidR="008B690B">
              <w:rPr>
                <w:i/>
                <w:iCs/>
                <w:sz w:val="20"/>
                <w:szCs w:val="20"/>
              </w:rPr>
              <w:t xml:space="preserve"> </w:t>
            </w:r>
            <w:r w:rsidR="008B690B" w:rsidRPr="008B690B">
              <w:rPr>
                <w:sz w:val="20"/>
                <w:szCs w:val="20"/>
              </w:rPr>
              <w:t>|</w:t>
            </w:r>
            <w:r w:rsidR="008B690B">
              <w:rPr>
                <w:i/>
                <w:iCs/>
                <w:sz w:val="20"/>
                <w:szCs w:val="20"/>
              </w:rPr>
              <w:t xml:space="preserve"> </w:t>
            </w:r>
            <w:r w:rsidRPr="008C7257">
              <w:rPr>
                <w:sz w:val="20"/>
                <w:szCs w:val="20"/>
              </w:rPr>
              <w:t>Formuleer zorgvuldig de vraag waarom het gaat. Ga na of daar meer dan twee of drie verschillende antwoorden op te verwachten zijn.</w:t>
            </w:r>
            <w:r w:rsidR="00C36D50" w:rsidRPr="008C7257">
              <w:rPr>
                <w:sz w:val="20"/>
                <w:szCs w:val="20"/>
              </w:rPr>
              <w:br/>
            </w:r>
            <w:r w:rsidRPr="008C7257">
              <w:rPr>
                <w:sz w:val="20"/>
                <w:szCs w:val="20"/>
              </w:rPr>
              <w:t xml:space="preserve">Bijv. Vraag: </w:t>
            </w:r>
            <w:r w:rsidRPr="009E5201">
              <w:rPr>
                <w:i/>
                <w:iCs/>
                <w:sz w:val="20"/>
                <w:szCs w:val="20"/>
              </w:rPr>
              <w:t>Welke houding vraagt  God van christenen als het gaat om antisemitisme?</w:t>
            </w:r>
            <w:r w:rsidR="00C36D50" w:rsidRPr="009E5201">
              <w:rPr>
                <w:i/>
                <w:iCs/>
                <w:sz w:val="20"/>
                <w:szCs w:val="20"/>
              </w:rPr>
              <w:br/>
            </w:r>
            <w:r w:rsidRPr="008C7257">
              <w:rPr>
                <w:sz w:val="20"/>
                <w:szCs w:val="20"/>
              </w:rPr>
              <w:t xml:space="preserve">Of: </w:t>
            </w:r>
            <w:r w:rsidRPr="009E5201">
              <w:rPr>
                <w:i/>
                <w:iCs/>
                <w:sz w:val="20"/>
                <w:szCs w:val="20"/>
              </w:rPr>
              <w:t>Wat vind je van de stelling dat je als christen schuld moet erkennen voor de bijdrage die de kerk in het verleden geleverd heeft aan antisemitisme?</w:t>
            </w:r>
          </w:p>
          <w:p w14:paraId="3DA27676" w14:textId="55D268F8" w:rsidR="00225DFA" w:rsidRPr="008C7257" w:rsidRDefault="00225DFA" w:rsidP="00C36D50">
            <w:pPr>
              <w:rPr>
                <w:sz w:val="20"/>
                <w:szCs w:val="20"/>
              </w:rPr>
            </w:pPr>
            <w:r w:rsidRPr="008C7257">
              <w:rPr>
                <w:i/>
                <w:iCs/>
                <w:sz w:val="20"/>
                <w:szCs w:val="20"/>
              </w:rPr>
              <w:t>Stap 2</w:t>
            </w:r>
            <w:r w:rsidR="008B690B">
              <w:rPr>
                <w:sz w:val="20"/>
                <w:szCs w:val="20"/>
              </w:rPr>
              <w:t xml:space="preserve"> | </w:t>
            </w:r>
            <w:r w:rsidRPr="008C7257">
              <w:rPr>
                <w:sz w:val="20"/>
                <w:szCs w:val="20"/>
              </w:rPr>
              <w:t>Stel de vraag in de groep en geef iedereen gepaste denktijd om het antwoord te formuleren.</w:t>
            </w:r>
          </w:p>
          <w:p w14:paraId="74776CB9" w14:textId="559CB1C6" w:rsidR="00225DFA" w:rsidRPr="008C7257" w:rsidRDefault="00225DFA" w:rsidP="00C36D50">
            <w:pPr>
              <w:rPr>
                <w:sz w:val="20"/>
                <w:szCs w:val="20"/>
              </w:rPr>
            </w:pPr>
            <w:r w:rsidRPr="008C7257">
              <w:rPr>
                <w:i/>
                <w:iCs/>
                <w:sz w:val="20"/>
                <w:szCs w:val="20"/>
              </w:rPr>
              <w:t>Stap 3</w:t>
            </w:r>
            <w:r w:rsidR="008B690B">
              <w:rPr>
                <w:sz w:val="20"/>
                <w:szCs w:val="20"/>
              </w:rPr>
              <w:t xml:space="preserve"> | </w:t>
            </w:r>
            <w:r w:rsidRPr="008C7257">
              <w:rPr>
                <w:sz w:val="20"/>
                <w:szCs w:val="20"/>
              </w:rPr>
              <w:t>Vraag iedereen op te staan.</w:t>
            </w:r>
          </w:p>
          <w:p w14:paraId="38F0C1CE" w14:textId="68AB120D" w:rsidR="00225DFA" w:rsidRPr="008C7257" w:rsidRDefault="00225DFA" w:rsidP="00C36D50">
            <w:pPr>
              <w:rPr>
                <w:sz w:val="20"/>
                <w:szCs w:val="20"/>
              </w:rPr>
            </w:pPr>
            <w:r w:rsidRPr="008C7257">
              <w:rPr>
                <w:i/>
                <w:iCs/>
                <w:sz w:val="20"/>
                <w:szCs w:val="20"/>
              </w:rPr>
              <w:t>Stap 4</w:t>
            </w:r>
            <w:r w:rsidR="008B690B">
              <w:rPr>
                <w:sz w:val="20"/>
                <w:szCs w:val="20"/>
              </w:rPr>
              <w:t xml:space="preserve"> | </w:t>
            </w:r>
            <w:r w:rsidRPr="008C7257">
              <w:rPr>
                <w:sz w:val="20"/>
                <w:szCs w:val="20"/>
              </w:rPr>
              <w:t>Vraag één van de catechisanten om zijn of haar antwoord te geven. De catechi</w:t>
            </w:r>
            <w:r w:rsidR="009E5201">
              <w:rPr>
                <w:sz w:val="20"/>
                <w:szCs w:val="20"/>
              </w:rPr>
              <w:softHyphen/>
            </w:r>
            <w:r w:rsidRPr="008C7257">
              <w:rPr>
                <w:sz w:val="20"/>
                <w:szCs w:val="20"/>
              </w:rPr>
              <w:t>sant mag daarna gaan zitten. De catechisanten met hetzelfde antwoord in gedachten mogen ook gaan zitten.</w:t>
            </w:r>
          </w:p>
          <w:p w14:paraId="25E960CE" w14:textId="5E4DCFC5" w:rsidR="00225DFA" w:rsidRPr="008C7257" w:rsidRDefault="00225DFA" w:rsidP="00C36D50">
            <w:pPr>
              <w:rPr>
                <w:sz w:val="20"/>
                <w:szCs w:val="20"/>
              </w:rPr>
            </w:pPr>
            <w:r w:rsidRPr="008C7257">
              <w:rPr>
                <w:i/>
                <w:iCs/>
                <w:sz w:val="20"/>
                <w:szCs w:val="20"/>
              </w:rPr>
              <w:t>Stap 5</w:t>
            </w:r>
            <w:r w:rsidR="008B690B">
              <w:rPr>
                <w:sz w:val="20"/>
                <w:szCs w:val="20"/>
              </w:rPr>
              <w:t xml:space="preserve"> | </w:t>
            </w:r>
            <w:r w:rsidRPr="008C7257">
              <w:rPr>
                <w:sz w:val="20"/>
                <w:szCs w:val="20"/>
              </w:rPr>
              <w:t>Vraag opnieuw een catechisant en herhaal dit proces totdat iedereen zit.</w:t>
            </w:r>
          </w:p>
          <w:p w14:paraId="482D9447" w14:textId="610352CD" w:rsidR="00DB2F5C" w:rsidRPr="008C7257" w:rsidRDefault="00225DFA" w:rsidP="00C36D50">
            <w:pPr>
              <w:rPr>
                <w:sz w:val="20"/>
                <w:szCs w:val="20"/>
              </w:rPr>
            </w:pPr>
            <w:r w:rsidRPr="008C7257">
              <w:rPr>
                <w:i/>
                <w:iCs/>
                <w:sz w:val="20"/>
                <w:szCs w:val="20"/>
              </w:rPr>
              <w:t>Stap 6</w:t>
            </w:r>
            <w:r w:rsidR="008B690B">
              <w:rPr>
                <w:sz w:val="20"/>
                <w:szCs w:val="20"/>
              </w:rPr>
              <w:t xml:space="preserve"> | </w:t>
            </w:r>
            <w:r w:rsidRPr="008C7257">
              <w:rPr>
                <w:sz w:val="20"/>
                <w:szCs w:val="20"/>
              </w:rPr>
              <w:t>Spreek eventueel door over de gegeven antwoorden.</w:t>
            </w:r>
          </w:p>
        </w:tc>
        <w:tc>
          <w:tcPr>
            <w:tcW w:w="2835" w:type="dxa"/>
          </w:tcPr>
          <w:p w14:paraId="179E3F2A" w14:textId="2FAD0FBA" w:rsidR="00DB2F5C" w:rsidRPr="008C7257" w:rsidRDefault="00225DFA" w:rsidP="00DB2F5C">
            <w:pPr>
              <w:rPr>
                <w:sz w:val="20"/>
                <w:szCs w:val="20"/>
              </w:rPr>
            </w:pPr>
            <w:r w:rsidRPr="008C7257">
              <w:rPr>
                <w:sz w:val="20"/>
                <w:szCs w:val="20"/>
              </w:rPr>
              <w:t>Evalueren hun verantwoordelijkheid/houding ten aanzien van antisemitisme</w:t>
            </w:r>
          </w:p>
        </w:tc>
        <w:tc>
          <w:tcPr>
            <w:tcW w:w="1696" w:type="dxa"/>
          </w:tcPr>
          <w:p w14:paraId="2CE9D9CB" w14:textId="77777777" w:rsidR="00DB2F5C" w:rsidRPr="008C7257" w:rsidRDefault="00DB2F5C" w:rsidP="00DB2F5C">
            <w:pPr>
              <w:rPr>
                <w:sz w:val="20"/>
                <w:szCs w:val="20"/>
              </w:rPr>
            </w:pPr>
          </w:p>
        </w:tc>
      </w:tr>
      <w:tr w:rsidR="00DB2F5C" w:rsidRPr="008C7257" w14:paraId="099185E0" w14:textId="77777777" w:rsidTr="00DB2F5C">
        <w:tc>
          <w:tcPr>
            <w:tcW w:w="1696" w:type="dxa"/>
          </w:tcPr>
          <w:p w14:paraId="333ABD13" w14:textId="222E486D" w:rsidR="00DB2F5C" w:rsidRPr="008C7257" w:rsidRDefault="00DB2F5C" w:rsidP="00DB2F5C">
            <w:pPr>
              <w:rPr>
                <w:sz w:val="20"/>
                <w:szCs w:val="20"/>
              </w:rPr>
            </w:pPr>
            <w:r w:rsidRPr="008C7257">
              <w:rPr>
                <w:sz w:val="20"/>
                <w:szCs w:val="20"/>
              </w:rPr>
              <w:t>3</w:t>
            </w:r>
            <w:r w:rsidRPr="008C7257">
              <w:rPr>
                <w:sz w:val="20"/>
                <w:szCs w:val="20"/>
                <w:vertAlign w:val="superscript"/>
              </w:rPr>
              <w:t>e</w:t>
            </w:r>
            <w:r w:rsidRPr="008C7257">
              <w:rPr>
                <w:sz w:val="20"/>
                <w:szCs w:val="20"/>
              </w:rPr>
              <w:t xml:space="preserve"> fase</w:t>
            </w:r>
          </w:p>
          <w:p w14:paraId="649D321F" w14:textId="52BB4D47" w:rsidR="00C36D50" w:rsidRPr="008C7257" w:rsidRDefault="00C36D50" w:rsidP="00DB2F5C">
            <w:pPr>
              <w:rPr>
                <w:sz w:val="20"/>
                <w:szCs w:val="20"/>
              </w:rPr>
            </w:pPr>
            <w:r w:rsidRPr="008C7257">
              <w:rPr>
                <w:sz w:val="20"/>
                <w:szCs w:val="20"/>
              </w:rPr>
              <w:t>bijbelstudie</w:t>
            </w:r>
          </w:p>
          <w:p w14:paraId="6F744EC7" w14:textId="1EE7993E" w:rsidR="00DB2F5C" w:rsidRPr="008C7257" w:rsidRDefault="00C36D50" w:rsidP="00DB2F5C">
            <w:pPr>
              <w:rPr>
                <w:sz w:val="20"/>
                <w:szCs w:val="20"/>
              </w:rPr>
            </w:pPr>
            <w:r w:rsidRPr="008C7257">
              <w:rPr>
                <w:sz w:val="20"/>
                <w:szCs w:val="20"/>
              </w:rPr>
              <w:t>15</w:t>
            </w:r>
            <w:r w:rsidR="00DB2F5C" w:rsidRPr="008C7257">
              <w:rPr>
                <w:sz w:val="20"/>
                <w:szCs w:val="20"/>
              </w:rPr>
              <w:t xml:space="preserve"> minuten</w:t>
            </w:r>
          </w:p>
        </w:tc>
        <w:tc>
          <w:tcPr>
            <w:tcW w:w="2835" w:type="dxa"/>
          </w:tcPr>
          <w:p w14:paraId="0752ED75" w14:textId="77777777" w:rsidR="00C36D50" w:rsidRPr="008C7257" w:rsidRDefault="00C36D50" w:rsidP="00C36D50">
            <w:pPr>
              <w:rPr>
                <w:sz w:val="20"/>
                <w:szCs w:val="20"/>
              </w:rPr>
            </w:pPr>
            <w:r w:rsidRPr="008C7257">
              <w:rPr>
                <w:sz w:val="20"/>
                <w:szCs w:val="20"/>
              </w:rPr>
              <w:t>De bijbel vertelt minstens twee geschiedenissen waarin het voortbestaan van het joodse volk bedreigd wordt: Exodus 1:8-22; Esther 3</w:t>
            </w:r>
          </w:p>
          <w:p w14:paraId="5BFF1011" w14:textId="136C549C" w:rsidR="00DB2F5C" w:rsidRPr="008C7257" w:rsidRDefault="00C36D50" w:rsidP="00C36D50">
            <w:pPr>
              <w:rPr>
                <w:sz w:val="20"/>
                <w:szCs w:val="20"/>
              </w:rPr>
            </w:pPr>
            <w:r w:rsidRPr="008C7257">
              <w:rPr>
                <w:sz w:val="20"/>
                <w:szCs w:val="20"/>
              </w:rPr>
              <w:t>Bespreek welke wending God deze geschiedenissen geeft en waarom Hij dat doet. Trek een lijn naar de vorige lessen over Gods trouw en Zijn verbond. Laat zien: de haat tegen het joodse volk is ten diepte haat tegen de God van het joodse volk.</w:t>
            </w:r>
          </w:p>
        </w:tc>
        <w:tc>
          <w:tcPr>
            <w:tcW w:w="2835" w:type="dxa"/>
          </w:tcPr>
          <w:p w14:paraId="63184C0B" w14:textId="0E9CA27C" w:rsidR="00DB2F5C" w:rsidRPr="008C7257" w:rsidRDefault="00C36D50" w:rsidP="00DB2F5C">
            <w:pPr>
              <w:rPr>
                <w:sz w:val="20"/>
                <w:szCs w:val="20"/>
              </w:rPr>
            </w:pPr>
            <w:r w:rsidRPr="008C7257">
              <w:rPr>
                <w:sz w:val="20"/>
                <w:szCs w:val="20"/>
              </w:rPr>
              <w:t>Geven een verklaring voor waarom God het joodse volk in het verleden van de ondergang gered heeft.</w:t>
            </w:r>
          </w:p>
        </w:tc>
        <w:tc>
          <w:tcPr>
            <w:tcW w:w="1696" w:type="dxa"/>
          </w:tcPr>
          <w:p w14:paraId="362A231B" w14:textId="148E60AA" w:rsidR="00DB2F5C" w:rsidRPr="008C7257" w:rsidRDefault="00C36D50" w:rsidP="00DB2F5C">
            <w:pPr>
              <w:rPr>
                <w:sz w:val="20"/>
                <w:szCs w:val="20"/>
              </w:rPr>
            </w:pPr>
            <w:r w:rsidRPr="008C7257">
              <w:rPr>
                <w:sz w:val="20"/>
                <w:szCs w:val="20"/>
              </w:rPr>
              <w:t>Bijbels</w:t>
            </w:r>
          </w:p>
        </w:tc>
      </w:tr>
      <w:tr w:rsidR="00DB2F5C" w:rsidRPr="008C7257" w14:paraId="6BEC0580" w14:textId="77777777" w:rsidTr="0018001A">
        <w:tc>
          <w:tcPr>
            <w:tcW w:w="1696" w:type="dxa"/>
          </w:tcPr>
          <w:p w14:paraId="2EC9854B" w14:textId="77777777" w:rsidR="00DB2F5C" w:rsidRPr="008C7257" w:rsidRDefault="00DB2F5C" w:rsidP="00DB2F5C">
            <w:pPr>
              <w:rPr>
                <w:sz w:val="20"/>
                <w:szCs w:val="20"/>
              </w:rPr>
            </w:pPr>
            <w:r w:rsidRPr="008C7257">
              <w:rPr>
                <w:sz w:val="20"/>
                <w:szCs w:val="20"/>
              </w:rPr>
              <w:t>4</w:t>
            </w:r>
            <w:r w:rsidRPr="008C7257">
              <w:rPr>
                <w:sz w:val="20"/>
                <w:szCs w:val="20"/>
                <w:vertAlign w:val="superscript"/>
              </w:rPr>
              <w:t>e</w:t>
            </w:r>
            <w:r w:rsidRPr="008C7257">
              <w:rPr>
                <w:sz w:val="20"/>
                <w:szCs w:val="20"/>
              </w:rPr>
              <w:t xml:space="preserve"> fase</w:t>
            </w:r>
          </w:p>
          <w:p w14:paraId="040B5A74" w14:textId="112C7115" w:rsidR="00DB2F5C" w:rsidRPr="008C7257" w:rsidRDefault="00C36D50" w:rsidP="00DB2F5C">
            <w:pPr>
              <w:rPr>
                <w:sz w:val="20"/>
                <w:szCs w:val="20"/>
              </w:rPr>
            </w:pPr>
            <w:r w:rsidRPr="008C7257">
              <w:rPr>
                <w:sz w:val="20"/>
                <w:szCs w:val="20"/>
              </w:rPr>
              <w:t>1</w:t>
            </w:r>
            <w:r w:rsidR="00300D6D">
              <w:rPr>
                <w:sz w:val="20"/>
                <w:szCs w:val="20"/>
              </w:rPr>
              <w:t>0</w:t>
            </w:r>
            <w:r w:rsidR="00DB2F5C" w:rsidRPr="008C7257">
              <w:rPr>
                <w:sz w:val="20"/>
                <w:szCs w:val="20"/>
              </w:rPr>
              <w:t xml:space="preserve"> minuten</w:t>
            </w:r>
          </w:p>
        </w:tc>
        <w:tc>
          <w:tcPr>
            <w:tcW w:w="2835" w:type="dxa"/>
          </w:tcPr>
          <w:p w14:paraId="7F51862E" w14:textId="15358838" w:rsidR="008C7257" w:rsidRDefault="00C36D50" w:rsidP="008C7257">
            <w:pPr>
              <w:rPr>
                <w:sz w:val="20"/>
                <w:szCs w:val="20"/>
              </w:rPr>
            </w:pPr>
            <w:r w:rsidRPr="008C7257">
              <w:rPr>
                <w:sz w:val="20"/>
                <w:szCs w:val="20"/>
              </w:rPr>
              <w:t xml:space="preserve">Naar aanleiding van de </w:t>
            </w:r>
            <w:r w:rsidR="00FB379C">
              <w:rPr>
                <w:sz w:val="20"/>
                <w:szCs w:val="20"/>
              </w:rPr>
              <w:t>Bijbel</w:t>
            </w:r>
            <w:r w:rsidR="009E5201">
              <w:rPr>
                <w:sz w:val="20"/>
                <w:szCs w:val="20"/>
              </w:rPr>
              <w:softHyphen/>
            </w:r>
            <w:r w:rsidRPr="008C7257">
              <w:rPr>
                <w:sz w:val="20"/>
                <w:szCs w:val="20"/>
              </w:rPr>
              <w:t>studie mag duidelijk zijn dat God het joodse volk een bijzon</w:t>
            </w:r>
            <w:r w:rsidR="009E5201">
              <w:rPr>
                <w:sz w:val="20"/>
                <w:szCs w:val="20"/>
              </w:rPr>
              <w:softHyphen/>
            </w:r>
            <w:r w:rsidRPr="008C7257">
              <w:rPr>
                <w:sz w:val="20"/>
                <w:szCs w:val="20"/>
              </w:rPr>
              <w:t>dere plaats in de (heils)geschie</w:t>
            </w:r>
            <w:r w:rsidR="009E5201">
              <w:rPr>
                <w:sz w:val="20"/>
                <w:szCs w:val="20"/>
              </w:rPr>
              <w:softHyphen/>
            </w:r>
            <w:r w:rsidRPr="008C7257">
              <w:rPr>
                <w:sz w:val="20"/>
                <w:szCs w:val="20"/>
              </w:rPr>
              <w:t>denis heeft gegeven.</w:t>
            </w:r>
          </w:p>
          <w:p w14:paraId="75BCE842" w14:textId="26FE6EAB" w:rsidR="00C36D50" w:rsidRPr="008C7257" w:rsidRDefault="00C36D50" w:rsidP="008C7257">
            <w:pPr>
              <w:rPr>
                <w:i/>
                <w:iCs/>
                <w:sz w:val="20"/>
                <w:szCs w:val="20"/>
              </w:rPr>
            </w:pPr>
            <w:r w:rsidRPr="008C7257">
              <w:rPr>
                <w:sz w:val="20"/>
                <w:szCs w:val="20"/>
              </w:rPr>
              <w:t xml:space="preserve">Tijd voor een stelling: </w:t>
            </w:r>
            <w:r w:rsidR="00BB3FDC">
              <w:rPr>
                <w:sz w:val="20"/>
                <w:szCs w:val="20"/>
              </w:rPr>
              <w:br/>
            </w:r>
            <w:r w:rsidRPr="008C7257">
              <w:rPr>
                <w:i/>
                <w:iCs/>
                <w:sz w:val="20"/>
                <w:szCs w:val="20"/>
              </w:rPr>
              <w:t>Er is voor mij geen verschil tussen antisemitisme en andere vormen van racisme</w:t>
            </w:r>
          </w:p>
          <w:p w14:paraId="6B272DFA" w14:textId="41B7825E" w:rsidR="00C36D50" w:rsidRPr="008C7257" w:rsidRDefault="00C36D50" w:rsidP="00C36D50">
            <w:pPr>
              <w:rPr>
                <w:sz w:val="20"/>
                <w:szCs w:val="20"/>
              </w:rPr>
            </w:pPr>
            <w:r w:rsidRPr="008C7257">
              <w:rPr>
                <w:sz w:val="20"/>
                <w:szCs w:val="20"/>
              </w:rPr>
              <w:t>Laat de voor- en tegenstanders bij elkaar gaan zitten en laat hen reageren. Neem zelf eventueel ook een positie in (als er alleen maar voor- of tegenstanders zijn, is het aan te raden dat je zelf de tegenover</w:t>
            </w:r>
            <w:r w:rsidR="009E5201">
              <w:rPr>
                <w:sz w:val="20"/>
                <w:szCs w:val="20"/>
              </w:rPr>
              <w:softHyphen/>
            </w:r>
            <w:r w:rsidRPr="008C7257">
              <w:rPr>
                <w:sz w:val="20"/>
                <w:szCs w:val="20"/>
              </w:rPr>
              <w:t>gestelde positie kiest).</w:t>
            </w:r>
          </w:p>
          <w:p w14:paraId="789F3162" w14:textId="3C5A87A8" w:rsidR="008C7257" w:rsidRPr="008C7257" w:rsidRDefault="00C36D50" w:rsidP="008C7257">
            <w:pPr>
              <w:rPr>
                <w:i/>
                <w:iCs/>
                <w:sz w:val="20"/>
                <w:szCs w:val="20"/>
              </w:rPr>
            </w:pPr>
            <w:r w:rsidRPr="008C7257">
              <w:rPr>
                <w:sz w:val="20"/>
                <w:szCs w:val="20"/>
              </w:rPr>
              <w:t xml:space="preserve">Andere optie: Er is een diepe uitspraak van Abel Herzberg waar je de catechisanten op kunt laten reflecteren: </w:t>
            </w:r>
            <w:r w:rsidR="00BB3FDC">
              <w:rPr>
                <w:sz w:val="20"/>
                <w:szCs w:val="20"/>
              </w:rPr>
              <w:br/>
            </w:r>
            <w:r w:rsidR="008C7257" w:rsidRPr="008C7257">
              <w:rPr>
                <w:i/>
                <w:iCs/>
                <w:sz w:val="20"/>
                <w:szCs w:val="20"/>
              </w:rPr>
              <w:t xml:space="preserve">Antisemitisme </w:t>
            </w:r>
            <w:r w:rsidRPr="008C7257">
              <w:rPr>
                <w:i/>
                <w:iCs/>
                <w:sz w:val="20"/>
                <w:szCs w:val="20"/>
              </w:rPr>
              <w:t>is dat de</w:t>
            </w:r>
            <w:r w:rsidR="008C7257" w:rsidRPr="008C7257">
              <w:rPr>
                <w:i/>
                <w:iCs/>
                <w:sz w:val="20"/>
                <w:szCs w:val="20"/>
              </w:rPr>
              <w:t xml:space="preserve"> </w:t>
            </w:r>
            <w:r w:rsidRPr="008C7257">
              <w:rPr>
                <w:i/>
                <w:iCs/>
                <w:sz w:val="20"/>
                <w:szCs w:val="20"/>
              </w:rPr>
              <w:t xml:space="preserve">heiden in de christen in opstand komt tegen de jood. </w:t>
            </w:r>
          </w:p>
          <w:p w14:paraId="4299BD34" w14:textId="38112891" w:rsidR="00DB2F5C" w:rsidRPr="008C7257" w:rsidRDefault="00C36D50" w:rsidP="008C7257">
            <w:pPr>
              <w:rPr>
                <w:sz w:val="20"/>
                <w:szCs w:val="20"/>
              </w:rPr>
            </w:pPr>
            <w:r w:rsidRPr="008C7257">
              <w:rPr>
                <w:sz w:val="20"/>
                <w:szCs w:val="20"/>
              </w:rPr>
              <w:t>Laat ze elkaar proberen uit te leggen wat Herzberg daarmee bedoelt en hoe hij daarmee de diepste grond van het anti</w:t>
            </w:r>
            <w:r w:rsidR="009E5201">
              <w:rPr>
                <w:sz w:val="20"/>
                <w:szCs w:val="20"/>
              </w:rPr>
              <w:softHyphen/>
            </w:r>
            <w:r w:rsidRPr="008C7257">
              <w:rPr>
                <w:sz w:val="20"/>
                <w:szCs w:val="20"/>
              </w:rPr>
              <w:t>semitisme blootlegt: we geloven in een joodse God en een joodse Jezus en zijn daarom verbonden aan Israël. Dat wil de heiden niet, maar dat moet de christen toch leren.</w:t>
            </w:r>
          </w:p>
        </w:tc>
        <w:tc>
          <w:tcPr>
            <w:tcW w:w="2835" w:type="dxa"/>
          </w:tcPr>
          <w:p w14:paraId="1EFC3C0D" w14:textId="0012D1A9" w:rsidR="00DB2F5C" w:rsidRPr="008C7257" w:rsidRDefault="008C7257" w:rsidP="00DB2F5C">
            <w:pPr>
              <w:rPr>
                <w:sz w:val="20"/>
                <w:szCs w:val="20"/>
              </w:rPr>
            </w:pPr>
            <w:r w:rsidRPr="008C7257">
              <w:rPr>
                <w:sz w:val="20"/>
                <w:szCs w:val="20"/>
              </w:rPr>
              <w:t>Besluiten op basis van argumenten welke houding de kerk dient aan te nemen ten opzichte van het joodse volk</w:t>
            </w:r>
            <w:r>
              <w:rPr>
                <w:sz w:val="20"/>
                <w:szCs w:val="20"/>
              </w:rPr>
              <w:t>.</w:t>
            </w:r>
          </w:p>
        </w:tc>
        <w:tc>
          <w:tcPr>
            <w:tcW w:w="1696" w:type="dxa"/>
          </w:tcPr>
          <w:p w14:paraId="4D986F20" w14:textId="77777777" w:rsidR="00DB2F5C" w:rsidRPr="008C7257" w:rsidRDefault="00DB2F5C" w:rsidP="00DB2F5C">
            <w:pPr>
              <w:rPr>
                <w:sz w:val="20"/>
                <w:szCs w:val="20"/>
              </w:rPr>
            </w:pPr>
          </w:p>
        </w:tc>
      </w:tr>
    </w:tbl>
    <w:p w14:paraId="0E876DEA" w14:textId="77777777" w:rsidR="00982C1B" w:rsidRDefault="00982C1B" w:rsidP="00982C1B"/>
    <w:p w14:paraId="7C906460" w14:textId="77777777" w:rsidR="00982C1B" w:rsidRDefault="00982C1B">
      <w:pPr>
        <w:spacing w:before="0" w:after="200" w:line="276" w:lineRule="auto"/>
      </w:pPr>
      <w:r>
        <w:br w:type="page"/>
      </w:r>
    </w:p>
    <w:p w14:paraId="4A67A3D2" w14:textId="0521E37F" w:rsidR="00982C1B" w:rsidRDefault="00260D45" w:rsidP="00FA6D12">
      <w:pPr>
        <w:pStyle w:val="Kop1"/>
      </w:pPr>
      <w:bookmarkStart w:id="8" w:name="_Toc23144713"/>
      <w:r w:rsidRPr="00FA6D12">
        <w:rPr>
          <w:noProof/>
        </w:rPr>
        <w:drawing>
          <wp:anchor distT="0" distB="0" distL="114300" distR="114300" simplePos="0" relativeHeight="251669504" behindDoc="1" locked="0" layoutInCell="1" allowOverlap="1" wp14:anchorId="00213863" wp14:editId="7173C281">
            <wp:simplePos x="0" y="0"/>
            <wp:positionH relativeFrom="page">
              <wp:posOffset>5508625</wp:posOffset>
            </wp:positionH>
            <wp:positionV relativeFrom="page">
              <wp:posOffset>431800</wp:posOffset>
            </wp:positionV>
            <wp:extent cx="1425600" cy="107640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GK kerk en Israel ster kleuren Verbon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5600" cy="1076400"/>
                    </a:xfrm>
                    <a:prstGeom prst="rect">
                      <a:avLst/>
                    </a:prstGeom>
                  </pic:spPr>
                </pic:pic>
              </a:graphicData>
            </a:graphic>
            <wp14:sizeRelH relativeFrom="margin">
              <wp14:pctWidth>0</wp14:pctWidth>
            </wp14:sizeRelH>
            <wp14:sizeRelV relativeFrom="margin">
              <wp14:pctHeight>0</wp14:pctHeight>
            </wp14:sizeRelV>
          </wp:anchor>
        </w:drawing>
      </w:r>
      <w:r w:rsidR="00982C1B">
        <w:t>Les 6: Politiek</w:t>
      </w:r>
      <w:bookmarkEnd w:id="8"/>
    </w:p>
    <w:p w14:paraId="05048D54" w14:textId="77777777" w:rsidR="00982C1B" w:rsidRDefault="00982C1B" w:rsidP="00FA6D12">
      <w:pPr>
        <w:pStyle w:val="Kop2"/>
      </w:pPr>
      <w:r>
        <w:t>Verzoening, vrede, Kerk, Israël en politiek</w:t>
      </w:r>
    </w:p>
    <w:p w14:paraId="1AAE816C" w14:textId="77777777" w:rsidR="00982C1B" w:rsidRDefault="00982C1B" w:rsidP="00982C1B"/>
    <w:p w14:paraId="33A7BEAA" w14:textId="0CDBCE13" w:rsidR="00982C1B" w:rsidRDefault="00982C1B" w:rsidP="003F2C4C">
      <w:pPr>
        <w:tabs>
          <w:tab w:val="left" w:pos="993"/>
        </w:tabs>
        <w:ind w:left="993" w:hanging="993"/>
      </w:pPr>
      <w:r>
        <w:t>Stelling 9</w:t>
      </w:r>
      <w:r w:rsidR="00751F70">
        <w:tab/>
      </w:r>
      <w:r w:rsidRPr="00751F70">
        <w:rPr>
          <w:i/>
          <w:iCs/>
        </w:rPr>
        <w:t>Verzoening in Christus is een geschenk met persoonlijke maar ook politieke perspectieven</w:t>
      </w:r>
    </w:p>
    <w:p w14:paraId="454A3C99" w14:textId="4DDB4ED3" w:rsidR="00982C1B" w:rsidRDefault="00982C1B" w:rsidP="00982C1B"/>
    <w:p w14:paraId="4FFD2806" w14:textId="77777777" w:rsidR="00DB2F5C" w:rsidRDefault="00DB2F5C" w:rsidP="00FA6D12">
      <w:pPr>
        <w:pStyle w:val="Kop3"/>
      </w:pPr>
      <w:r>
        <w:t>Voorbereiding</w:t>
      </w:r>
    </w:p>
    <w:tbl>
      <w:tblPr>
        <w:tblStyle w:val="Tabelraster"/>
        <w:tblW w:w="0" w:type="auto"/>
        <w:tblLook w:val="04A0" w:firstRow="1" w:lastRow="0" w:firstColumn="1" w:lastColumn="0" w:noHBand="0" w:noVBand="1"/>
      </w:tblPr>
      <w:tblGrid>
        <w:gridCol w:w="3114"/>
        <w:gridCol w:w="5948"/>
      </w:tblGrid>
      <w:tr w:rsidR="00DB2F5C" w:rsidRPr="008C7257" w14:paraId="2F5C4084" w14:textId="77777777" w:rsidTr="00FA6D12">
        <w:tc>
          <w:tcPr>
            <w:tcW w:w="3114" w:type="dxa"/>
            <w:shd w:val="clear" w:color="auto" w:fill="C6D9F1" w:themeFill="text2" w:themeFillTint="33"/>
          </w:tcPr>
          <w:p w14:paraId="3DF540AD" w14:textId="77777777" w:rsidR="00DB2F5C" w:rsidRPr="008C7257" w:rsidRDefault="00DB2F5C" w:rsidP="00DB2F5C">
            <w:pPr>
              <w:rPr>
                <w:sz w:val="20"/>
                <w:szCs w:val="20"/>
              </w:rPr>
            </w:pPr>
            <w:r w:rsidRPr="008C7257">
              <w:rPr>
                <w:sz w:val="20"/>
                <w:szCs w:val="20"/>
              </w:rPr>
              <w:t>Voorbereidingsvragen</w:t>
            </w:r>
          </w:p>
        </w:tc>
        <w:tc>
          <w:tcPr>
            <w:tcW w:w="5948" w:type="dxa"/>
            <w:shd w:val="clear" w:color="auto" w:fill="C6D9F1" w:themeFill="text2" w:themeFillTint="33"/>
          </w:tcPr>
          <w:p w14:paraId="04BF062B" w14:textId="77777777" w:rsidR="00DB2F5C" w:rsidRPr="008C7257" w:rsidRDefault="00DB2F5C" w:rsidP="00DB2F5C">
            <w:pPr>
              <w:rPr>
                <w:sz w:val="20"/>
                <w:szCs w:val="20"/>
              </w:rPr>
            </w:pPr>
          </w:p>
        </w:tc>
      </w:tr>
      <w:tr w:rsidR="00DB2F5C" w:rsidRPr="008C7257" w14:paraId="5B93B0CD" w14:textId="77777777" w:rsidTr="00DB2F5C">
        <w:tc>
          <w:tcPr>
            <w:tcW w:w="3114" w:type="dxa"/>
          </w:tcPr>
          <w:p w14:paraId="0123D7D5" w14:textId="26B38AD1" w:rsidR="00DB2F5C" w:rsidRPr="008C7257" w:rsidRDefault="00DB2F5C" w:rsidP="00DB2F5C">
            <w:pPr>
              <w:rPr>
                <w:sz w:val="20"/>
                <w:szCs w:val="20"/>
              </w:rPr>
            </w:pPr>
            <w:r w:rsidRPr="008C7257">
              <w:rPr>
                <w:sz w:val="20"/>
                <w:szCs w:val="20"/>
              </w:rPr>
              <w:t>1. Wat is de inhoud van deze onderwijsactiviteit?</w:t>
            </w:r>
          </w:p>
        </w:tc>
        <w:tc>
          <w:tcPr>
            <w:tcW w:w="5948" w:type="dxa"/>
          </w:tcPr>
          <w:p w14:paraId="571BAB9E" w14:textId="726ACA81" w:rsidR="00DB2F5C" w:rsidRPr="008C7257" w:rsidRDefault="008C7257" w:rsidP="00DB2F5C">
            <w:pPr>
              <w:rPr>
                <w:sz w:val="20"/>
                <w:szCs w:val="20"/>
              </w:rPr>
            </w:pPr>
            <w:r w:rsidRPr="008C7257">
              <w:rPr>
                <w:sz w:val="20"/>
                <w:szCs w:val="20"/>
              </w:rPr>
              <w:t xml:space="preserve">Verzoening is (hier): weer tot vrede gebracht worden. Vrede is </w:t>
            </w:r>
            <w:r w:rsidR="00951519">
              <w:rPr>
                <w:sz w:val="20"/>
                <w:szCs w:val="20"/>
              </w:rPr>
              <w:t>‘</w:t>
            </w:r>
            <w:r w:rsidRPr="008C7257">
              <w:rPr>
                <w:sz w:val="20"/>
                <w:szCs w:val="20"/>
              </w:rPr>
              <w:t>eenheid</w:t>
            </w:r>
            <w:r w:rsidR="00951519">
              <w:rPr>
                <w:sz w:val="20"/>
                <w:szCs w:val="20"/>
              </w:rPr>
              <w:t>’</w:t>
            </w:r>
            <w:r w:rsidRPr="008C7257">
              <w:rPr>
                <w:sz w:val="20"/>
                <w:szCs w:val="20"/>
              </w:rPr>
              <w:t xml:space="preserve">, </w:t>
            </w:r>
            <w:r w:rsidR="00951519">
              <w:rPr>
                <w:sz w:val="20"/>
                <w:szCs w:val="20"/>
              </w:rPr>
              <w:t>‘</w:t>
            </w:r>
            <w:r w:rsidRPr="008C7257">
              <w:rPr>
                <w:sz w:val="20"/>
                <w:szCs w:val="20"/>
              </w:rPr>
              <w:t>heelheid</w:t>
            </w:r>
            <w:r w:rsidR="00951519">
              <w:rPr>
                <w:sz w:val="20"/>
                <w:szCs w:val="20"/>
              </w:rPr>
              <w:t>’</w:t>
            </w:r>
            <w:r w:rsidRPr="008C7257">
              <w:rPr>
                <w:sz w:val="20"/>
                <w:szCs w:val="20"/>
              </w:rPr>
              <w:t>. Verzoening in Christus plaatst ons in de juiste verhouding tot God en dat zou door moeten werken in onze verhouding tot andere mensen.</w:t>
            </w:r>
          </w:p>
        </w:tc>
      </w:tr>
      <w:tr w:rsidR="00DB2F5C" w:rsidRPr="008C7257" w14:paraId="135398A8" w14:textId="77777777" w:rsidTr="00DB2F5C">
        <w:tc>
          <w:tcPr>
            <w:tcW w:w="3114" w:type="dxa"/>
          </w:tcPr>
          <w:p w14:paraId="4BF29D10" w14:textId="5D3B6016" w:rsidR="00DB2F5C" w:rsidRPr="008C7257" w:rsidRDefault="00DB2F5C" w:rsidP="00DB2F5C">
            <w:pPr>
              <w:rPr>
                <w:sz w:val="20"/>
                <w:szCs w:val="20"/>
              </w:rPr>
            </w:pPr>
            <w:r w:rsidRPr="008C7257">
              <w:rPr>
                <w:sz w:val="20"/>
                <w:szCs w:val="20"/>
              </w:rPr>
              <w:t>2. Waarom moeten de catechisanten dit eigenlijk leren?</w:t>
            </w:r>
          </w:p>
        </w:tc>
        <w:tc>
          <w:tcPr>
            <w:tcW w:w="5948" w:type="dxa"/>
          </w:tcPr>
          <w:p w14:paraId="35803A91" w14:textId="09A82CDF" w:rsidR="00DB2F5C" w:rsidRPr="008C7257" w:rsidRDefault="008C7257" w:rsidP="00DB2F5C">
            <w:pPr>
              <w:rPr>
                <w:sz w:val="20"/>
                <w:szCs w:val="20"/>
              </w:rPr>
            </w:pPr>
            <w:r w:rsidRPr="008C7257">
              <w:rPr>
                <w:sz w:val="20"/>
                <w:szCs w:val="20"/>
              </w:rPr>
              <w:t>Het in Christus verbonden zijn met Israël heeft praktische consequenties.</w:t>
            </w:r>
          </w:p>
        </w:tc>
      </w:tr>
      <w:tr w:rsidR="00DB2F5C" w:rsidRPr="008C7257" w14:paraId="1D8CA6AB" w14:textId="77777777" w:rsidTr="00DB2F5C">
        <w:tc>
          <w:tcPr>
            <w:tcW w:w="3114" w:type="dxa"/>
          </w:tcPr>
          <w:p w14:paraId="09141F8E" w14:textId="41264EB5" w:rsidR="00DB2F5C" w:rsidRPr="008C7257" w:rsidRDefault="00DB2F5C" w:rsidP="00DB2F5C">
            <w:pPr>
              <w:rPr>
                <w:sz w:val="20"/>
                <w:szCs w:val="20"/>
              </w:rPr>
            </w:pPr>
            <w:r w:rsidRPr="008C7257">
              <w:rPr>
                <w:sz w:val="20"/>
                <w:szCs w:val="20"/>
              </w:rPr>
              <w:t>3. Wat moet ik weten over de catechisanten en wat weten zij al?</w:t>
            </w:r>
          </w:p>
        </w:tc>
        <w:tc>
          <w:tcPr>
            <w:tcW w:w="5948" w:type="dxa"/>
          </w:tcPr>
          <w:p w14:paraId="6C8F51DD" w14:textId="77777777" w:rsidR="008C7257" w:rsidRPr="008C7257" w:rsidRDefault="008C7257" w:rsidP="008C7257">
            <w:pPr>
              <w:rPr>
                <w:sz w:val="20"/>
                <w:szCs w:val="20"/>
              </w:rPr>
            </w:pPr>
            <w:r w:rsidRPr="008C7257">
              <w:rPr>
                <w:sz w:val="20"/>
                <w:szCs w:val="20"/>
              </w:rPr>
              <w:t>De beginsituatie en voorkennis kan binnen de groep heel verschillend zijn.</w:t>
            </w:r>
          </w:p>
          <w:p w14:paraId="51446E6A" w14:textId="77777777" w:rsidR="008C7257" w:rsidRPr="008C7257" w:rsidRDefault="008C7257" w:rsidP="008C7257">
            <w:pPr>
              <w:rPr>
                <w:sz w:val="20"/>
                <w:szCs w:val="20"/>
              </w:rPr>
            </w:pPr>
            <w:r w:rsidRPr="008C7257">
              <w:rPr>
                <w:sz w:val="20"/>
                <w:szCs w:val="20"/>
              </w:rPr>
              <w:t>Terwijl sommigen zich wellicht al uitgebreid in dit onderwerp hebben verdiept, is het voor anderen de eerste keer dat zij hierover nadenken.</w:t>
            </w:r>
          </w:p>
          <w:p w14:paraId="202EBD50" w14:textId="746DA0F4" w:rsidR="008C7257" w:rsidRPr="008C7257" w:rsidRDefault="008C7257" w:rsidP="008C7257">
            <w:pPr>
              <w:rPr>
                <w:sz w:val="20"/>
                <w:szCs w:val="20"/>
              </w:rPr>
            </w:pPr>
            <w:r w:rsidRPr="008C7257">
              <w:rPr>
                <w:sz w:val="20"/>
                <w:szCs w:val="20"/>
              </w:rPr>
              <w:t xml:space="preserve">Verzoening is een lastig begrip. Wij gebruiken dit woord voor twee verschillende zaken: </w:t>
            </w:r>
            <w:r w:rsidR="00951519">
              <w:rPr>
                <w:sz w:val="20"/>
                <w:szCs w:val="20"/>
              </w:rPr>
              <w:t>‘</w:t>
            </w:r>
            <w:r w:rsidRPr="008C7257">
              <w:rPr>
                <w:sz w:val="20"/>
                <w:szCs w:val="20"/>
              </w:rPr>
              <w:t>bedekken</w:t>
            </w:r>
            <w:r w:rsidR="00951519">
              <w:rPr>
                <w:sz w:val="20"/>
                <w:szCs w:val="20"/>
              </w:rPr>
              <w:t>’</w:t>
            </w:r>
            <w:r w:rsidRPr="008C7257">
              <w:rPr>
                <w:sz w:val="20"/>
                <w:szCs w:val="20"/>
              </w:rPr>
              <w:t xml:space="preserve"> (van zonde) en </w:t>
            </w:r>
            <w:r w:rsidR="00951519">
              <w:rPr>
                <w:sz w:val="20"/>
                <w:szCs w:val="20"/>
              </w:rPr>
              <w:t>‘</w:t>
            </w:r>
            <w:r w:rsidRPr="008C7257">
              <w:rPr>
                <w:sz w:val="20"/>
                <w:szCs w:val="20"/>
              </w:rPr>
              <w:t>tot vrede brengen</w:t>
            </w:r>
            <w:r w:rsidR="00951519">
              <w:rPr>
                <w:sz w:val="20"/>
                <w:szCs w:val="20"/>
              </w:rPr>
              <w:t>’</w:t>
            </w:r>
            <w:r w:rsidRPr="008C7257">
              <w:rPr>
                <w:sz w:val="20"/>
                <w:szCs w:val="20"/>
              </w:rPr>
              <w:t xml:space="preserve"> (met God). Het is de vraag of catechisanten begrijpen wat er in de kerk mee bedoeld wordt. Laat staan dat ze weten welke plaats verzoening in het </w:t>
            </w:r>
            <w:r w:rsidR="00AE6AA5" w:rsidRPr="008C7257">
              <w:rPr>
                <w:sz w:val="20"/>
                <w:szCs w:val="20"/>
              </w:rPr>
              <w:t xml:space="preserve">jodendom </w:t>
            </w:r>
            <w:r w:rsidRPr="008C7257">
              <w:rPr>
                <w:sz w:val="20"/>
                <w:szCs w:val="20"/>
              </w:rPr>
              <w:t>heeft.,</w:t>
            </w:r>
          </w:p>
          <w:p w14:paraId="47DA5366" w14:textId="52A92373" w:rsidR="008C7257" w:rsidRPr="008C7257" w:rsidRDefault="008C7257" w:rsidP="00AE6AA5">
            <w:pPr>
              <w:rPr>
                <w:sz w:val="20"/>
                <w:szCs w:val="20"/>
              </w:rPr>
            </w:pPr>
            <w:r w:rsidRPr="008C7257">
              <w:rPr>
                <w:sz w:val="20"/>
                <w:szCs w:val="20"/>
              </w:rPr>
              <w:t xml:space="preserve">Ditzelfde geldt in mindere mate ook voor het begrip </w:t>
            </w:r>
            <w:r w:rsidR="00951519">
              <w:rPr>
                <w:sz w:val="20"/>
                <w:szCs w:val="20"/>
              </w:rPr>
              <w:t>‘</w:t>
            </w:r>
            <w:r w:rsidRPr="008C7257">
              <w:rPr>
                <w:sz w:val="20"/>
                <w:szCs w:val="20"/>
              </w:rPr>
              <w:t>vrede</w:t>
            </w:r>
            <w:r w:rsidR="00951519">
              <w:rPr>
                <w:sz w:val="20"/>
                <w:szCs w:val="20"/>
              </w:rPr>
              <w:t>’</w:t>
            </w:r>
            <w:r w:rsidRPr="008C7257">
              <w:rPr>
                <w:sz w:val="20"/>
                <w:szCs w:val="20"/>
              </w:rPr>
              <w:t xml:space="preserve">. Ze weten dat </w:t>
            </w:r>
            <w:r w:rsidR="00AE6AA5" w:rsidRPr="008C7257">
              <w:rPr>
                <w:sz w:val="20"/>
                <w:szCs w:val="20"/>
              </w:rPr>
              <w:t xml:space="preserve">joden </w:t>
            </w:r>
            <w:r w:rsidRPr="008C7257">
              <w:rPr>
                <w:sz w:val="20"/>
                <w:szCs w:val="20"/>
              </w:rPr>
              <w:t xml:space="preserve">elkaar groeten met </w:t>
            </w:r>
            <w:r w:rsidR="00951519">
              <w:rPr>
                <w:sz w:val="20"/>
                <w:szCs w:val="20"/>
              </w:rPr>
              <w:t>‘</w:t>
            </w:r>
            <w:r w:rsidRPr="008C7257">
              <w:rPr>
                <w:sz w:val="20"/>
                <w:szCs w:val="20"/>
              </w:rPr>
              <w:t>s</w:t>
            </w:r>
            <w:r w:rsidR="00AE6AA5">
              <w:rPr>
                <w:sz w:val="20"/>
                <w:szCs w:val="20"/>
              </w:rPr>
              <w:t>j</w:t>
            </w:r>
            <w:r w:rsidRPr="008C7257">
              <w:rPr>
                <w:sz w:val="20"/>
                <w:szCs w:val="20"/>
              </w:rPr>
              <w:t>alom</w:t>
            </w:r>
            <w:r w:rsidR="00951519">
              <w:rPr>
                <w:sz w:val="20"/>
                <w:szCs w:val="20"/>
              </w:rPr>
              <w:t>’</w:t>
            </w:r>
            <w:r w:rsidRPr="008C7257">
              <w:rPr>
                <w:sz w:val="20"/>
                <w:szCs w:val="20"/>
              </w:rPr>
              <w:t>, maar het is de vraag of ze weten wat daarmee uitgesproken wordt.</w:t>
            </w:r>
            <w:r w:rsidR="00AE6AA5">
              <w:rPr>
                <w:sz w:val="20"/>
                <w:szCs w:val="20"/>
              </w:rPr>
              <w:t xml:space="preserve"> </w:t>
            </w:r>
            <w:r w:rsidRPr="008C7257">
              <w:rPr>
                <w:sz w:val="20"/>
                <w:szCs w:val="20"/>
              </w:rPr>
              <w:t>Catechisanten zullen waarschijnlijk eerder geneigd zijn een negatieve definitie te geven (</w:t>
            </w:r>
            <w:r w:rsidR="00951519">
              <w:rPr>
                <w:sz w:val="20"/>
                <w:szCs w:val="20"/>
              </w:rPr>
              <w:t>‘</w:t>
            </w:r>
            <w:r w:rsidRPr="008C7257">
              <w:rPr>
                <w:sz w:val="20"/>
                <w:szCs w:val="20"/>
              </w:rPr>
              <w:t>geen oorlog</w:t>
            </w:r>
            <w:r w:rsidR="00951519">
              <w:rPr>
                <w:sz w:val="20"/>
                <w:szCs w:val="20"/>
              </w:rPr>
              <w:t>’</w:t>
            </w:r>
            <w:r w:rsidRPr="008C7257">
              <w:rPr>
                <w:sz w:val="20"/>
                <w:szCs w:val="20"/>
              </w:rPr>
              <w:t>) dan een positieve (</w:t>
            </w:r>
            <w:r w:rsidR="00951519">
              <w:rPr>
                <w:sz w:val="20"/>
                <w:szCs w:val="20"/>
              </w:rPr>
              <w:t>‘</w:t>
            </w:r>
            <w:r w:rsidRPr="008C7257">
              <w:rPr>
                <w:sz w:val="20"/>
                <w:szCs w:val="20"/>
              </w:rPr>
              <w:t>goede relatie</w:t>
            </w:r>
            <w:r w:rsidR="00951519">
              <w:rPr>
                <w:sz w:val="20"/>
                <w:szCs w:val="20"/>
              </w:rPr>
              <w:t>’</w:t>
            </w:r>
            <w:r w:rsidRPr="008C7257">
              <w:rPr>
                <w:sz w:val="20"/>
                <w:szCs w:val="20"/>
              </w:rPr>
              <w:t xml:space="preserve">, </w:t>
            </w:r>
            <w:r w:rsidR="00951519">
              <w:rPr>
                <w:sz w:val="20"/>
                <w:szCs w:val="20"/>
              </w:rPr>
              <w:t>‘</w:t>
            </w:r>
            <w:r w:rsidRPr="008C7257">
              <w:rPr>
                <w:sz w:val="20"/>
                <w:szCs w:val="20"/>
              </w:rPr>
              <w:t>welstand</w:t>
            </w:r>
            <w:r w:rsidR="00951519">
              <w:rPr>
                <w:sz w:val="20"/>
                <w:szCs w:val="20"/>
              </w:rPr>
              <w:t>’</w:t>
            </w:r>
            <w:r w:rsidRPr="008C7257">
              <w:rPr>
                <w:sz w:val="20"/>
                <w:szCs w:val="20"/>
              </w:rPr>
              <w:t xml:space="preserve">, </w:t>
            </w:r>
            <w:r w:rsidR="00951519">
              <w:rPr>
                <w:sz w:val="20"/>
                <w:szCs w:val="20"/>
              </w:rPr>
              <w:t>‘</w:t>
            </w:r>
            <w:r w:rsidRPr="008C7257">
              <w:rPr>
                <w:sz w:val="20"/>
                <w:szCs w:val="20"/>
              </w:rPr>
              <w:t>voorspoed</w:t>
            </w:r>
            <w:r w:rsidR="00951519">
              <w:rPr>
                <w:sz w:val="20"/>
                <w:szCs w:val="20"/>
              </w:rPr>
              <w:t>’</w:t>
            </w:r>
            <w:r w:rsidRPr="008C7257">
              <w:rPr>
                <w:sz w:val="20"/>
                <w:szCs w:val="20"/>
              </w:rPr>
              <w:t xml:space="preserve">, </w:t>
            </w:r>
            <w:r w:rsidR="00951519">
              <w:rPr>
                <w:sz w:val="20"/>
                <w:szCs w:val="20"/>
              </w:rPr>
              <w:t>‘</w:t>
            </w:r>
            <w:r w:rsidRPr="008C7257">
              <w:rPr>
                <w:sz w:val="20"/>
                <w:szCs w:val="20"/>
              </w:rPr>
              <w:t>eenheid</w:t>
            </w:r>
            <w:r w:rsidR="00951519">
              <w:rPr>
                <w:sz w:val="20"/>
                <w:szCs w:val="20"/>
              </w:rPr>
              <w:t>’</w:t>
            </w:r>
            <w:r w:rsidRPr="008C7257">
              <w:rPr>
                <w:sz w:val="20"/>
                <w:szCs w:val="20"/>
              </w:rPr>
              <w:t>).</w:t>
            </w:r>
          </w:p>
          <w:p w14:paraId="2670BB86" w14:textId="77777777" w:rsidR="008C7257" w:rsidRPr="008C7257" w:rsidRDefault="008C7257" w:rsidP="008C7257">
            <w:pPr>
              <w:rPr>
                <w:sz w:val="20"/>
                <w:szCs w:val="20"/>
              </w:rPr>
            </w:pPr>
            <w:r w:rsidRPr="008C7257">
              <w:rPr>
                <w:sz w:val="20"/>
                <w:szCs w:val="20"/>
              </w:rPr>
              <w:t>Wanneer voor hen duidelijk is wat verzoening en vrede inhouden, kunnen zij zelf de rest van de stelling daar wel uit afleiden. Meteen zal duidelijk zijn dat er persoonlijke en politieke perspectieven aan verbonden zijn.</w:t>
            </w:r>
          </w:p>
          <w:p w14:paraId="4DD6C34B" w14:textId="77777777" w:rsidR="008C7257" w:rsidRPr="008C7257" w:rsidRDefault="008C7257" w:rsidP="008C7257">
            <w:pPr>
              <w:rPr>
                <w:sz w:val="20"/>
                <w:szCs w:val="20"/>
              </w:rPr>
            </w:pPr>
            <w:r w:rsidRPr="008C7257">
              <w:rPr>
                <w:sz w:val="20"/>
                <w:szCs w:val="20"/>
              </w:rPr>
              <w:t>Er zal echter verschil van mening zijn over welke persoonlijke en politieke perspectieven dat zijn.</w:t>
            </w:r>
          </w:p>
          <w:p w14:paraId="430EF641" w14:textId="42D6B614" w:rsidR="008C7257" w:rsidRPr="008C7257" w:rsidRDefault="00951519" w:rsidP="008C7257">
            <w:pPr>
              <w:rPr>
                <w:sz w:val="20"/>
                <w:szCs w:val="20"/>
              </w:rPr>
            </w:pPr>
            <w:r>
              <w:rPr>
                <w:sz w:val="20"/>
                <w:szCs w:val="20"/>
              </w:rPr>
              <w:t>‘</w:t>
            </w:r>
            <w:r w:rsidR="008C7257" w:rsidRPr="008C7257">
              <w:rPr>
                <w:sz w:val="20"/>
                <w:szCs w:val="20"/>
              </w:rPr>
              <w:t>Politiek</w:t>
            </w:r>
            <w:r>
              <w:rPr>
                <w:sz w:val="20"/>
                <w:szCs w:val="20"/>
              </w:rPr>
              <w:t>’</w:t>
            </w:r>
            <w:r w:rsidR="008C7257" w:rsidRPr="008C7257">
              <w:rPr>
                <w:sz w:val="20"/>
                <w:szCs w:val="20"/>
              </w:rPr>
              <w:t xml:space="preserve"> wordt in het visiedocument uitgewerkt in de richting van de politieke situatie in de staat Israël.</w:t>
            </w:r>
          </w:p>
          <w:p w14:paraId="640B38BD" w14:textId="3009E592" w:rsidR="00DB2F5C" w:rsidRPr="008C7257" w:rsidRDefault="008C7257" w:rsidP="008C7257">
            <w:pPr>
              <w:rPr>
                <w:sz w:val="20"/>
                <w:szCs w:val="20"/>
              </w:rPr>
            </w:pPr>
            <w:r w:rsidRPr="008C7257">
              <w:rPr>
                <w:sz w:val="20"/>
                <w:szCs w:val="20"/>
              </w:rPr>
              <w:t>Afhankelijk van de politieke betrokkenheid van de groep kan dit tot grote onrust (onvrede) en meningsverschillen leiden.</w:t>
            </w:r>
          </w:p>
        </w:tc>
      </w:tr>
      <w:tr w:rsidR="00DB2F5C" w:rsidRPr="008C7257" w14:paraId="46DEAE90" w14:textId="77777777" w:rsidTr="00DB2F5C">
        <w:tc>
          <w:tcPr>
            <w:tcW w:w="3114" w:type="dxa"/>
          </w:tcPr>
          <w:p w14:paraId="37E2B933" w14:textId="1DEE7BA0" w:rsidR="00DB2F5C" w:rsidRPr="008C7257" w:rsidRDefault="00DB2F5C" w:rsidP="00DB2F5C">
            <w:pPr>
              <w:rPr>
                <w:sz w:val="20"/>
                <w:szCs w:val="20"/>
              </w:rPr>
            </w:pPr>
            <w:r w:rsidRPr="008C7257">
              <w:rPr>
                <w:sz w:val="20"/>
                <w:szCs w:val="20"/>
              </w:rPr>
              <w:t>4. Hoe kan ik de leerstof verbinden met de leefwereld van de catechisanten?</w:t>
            </w:r>
          </w:p>
        </w:tc>
        <w:tc>
          <w:tcPr>
            <w:tcW w:w="5948" w:type="dxa"/>
          </w:tcPr>
          <w:p w14:paraId="0FE7B385" w14:textId="4D723C5B" w:rsidR="00DB2F5C" w:rsidRPr="008C7257" w:rsidRDefault="008C7257" w:rsidP="00DB2F5C">
            <w:pPr>
              <w:rPr>
                <w:sz w:val="20"/>
                <w:szCs w:val="20"/>
              </w:rPr>
            </w:pPr>
            <w:r w:rsidRPr="008C7257">
              <w:rPr>
                <w:sz w:val="20"/>
                <w:szCs w:val="20"/>
              </w:rPr>
              <w:t>Geregeld vernemen catechisanten nieuws over de politieke situatie in de staat Israël. Deze stelling motiveert hen en daagt hen uit het licht van de verzoening in Christus hierover te laten schijnen en vanuit dat perspectief de situatie te bekijken.</w:t>
            </w:r>
          </w:p>
        </w:tc>
      </w:tr>
      <w:tr w:rsidR="00DB2F5C" w:rsidRPr="008C7257" w14:paraId="4DAA3F2D" w14:textId="77777777" w:rsidTr="00DB2F5C">
        <w:tc>
          <w:tcPr>
            <w:tcW w:w="3114" w:type="dxa"/>
          </w:tcPr>
          <w:p w14:paraId="67DB9B75" w14:textId="1DF21519" w:rsidR="00DB2F5C" w:rsidRPr="008C7257" w:rsidRDefault="00DB2F5C" w:rsidP="00DB2F5C">
            <w:pPr>
              <w:rPr>
                <w:sz w:val="20"/>
                <w:szCs w:val="20"/>
              </w:rPr>
            </w:pPr>
            <w:r w:rsidRPr="008C7257">
              <w:rPr>
                <w:sz w:val="20"/>
                <w:szCs w:val="20"/>
              </w:rPr>
              <w:t>5. Wat moeten ze kunnen aan het eind van de les?</w:t>
            </w:r>
          </w:p>
        </w:tc>
        <w:tc>
          <w:tcPr>
            <w:tcW w:w="5948" w:type="dxa"/>
          </w:tcPr>
          <w:p w14:paraId="6EE7CCD7" w14:textId="7FD6F87F" w:rsidR="00DB2F5C" w:rsidRPr="008C7257" w:rsidRDefault="008C7257" w:rsidP="00DB2F5C">
            <w:pPr>
              <w:rPr>
                <w:sz w:val="20"/>
                <w:szCs w:val="20"/>
              </w:rPr>
            </w:pPr>
            <w:r w:rsidRPr="008C7257">
              <w:rPr>
                <w:sz w:val="20"/>
                <w:szCs w:val="20"/>
              </w:rPr>
              <w:t>Ze evalueren wat de betekenis van de verzoening in Christus inhoudt voor hun eigen kijk op Joden en op de staat Israël.</w:t>
            </w:r>
          </w:p>
        </w:tc>
      </w:tr>
    </w:tbl>
    <w:p w14:paraId="174690EB" w14:textId="77777777" w:rsidR="00DB2F5C" w:rsidRDefault="00DB2F5C" w:rsidP="00DB2F5C"/>
    <w:p w14:paraId="09324C9C" w14:textId="77777777" w:rsidR="00DB2F5C" w:rsidRDefault="00DB2F5C" w:rsidP="00FA6D12">
      <w:pPr>
        <w:pStyle w:val="Kop3"/>
      </w:pPr>
      <w:r>
        <w:t>Uitvoering</w:t>
      </w:r>
    </w:p>
    <w:p w14:paraId="69B1A9DA" w14:textId="77777777" w:rsidR="00DB2F5C" w:rsidRDefault="00DB2F5C" w:rsidP="00DB2F5C">
      <w:r>
        <w:t>Let op: tijdsplanning, activeren, variëren, juiste abstractieniveau</w:t>
      </w:r>
    </w:p>
    <w:tbl>
      <w:tblPr>
        <w:tblStyle w:val="Tabelraster"/>
        <w:tblW w:w="0" w:type="auto"/>
        <w:tblLook w:val="04A0" w:firstRow="1" w:lastRow="0" w:firstColumn="1" w:lastColumn="0" w:noHBand="0" w:noVBand="1"/>
      </w:tblPr>
      <w:tblGrid>
        <w:gridCol w:w="1677"/>
        <w:gridCol w:w="3084"/>
        <w:gridCol w:w="2624"/>
        <w:gridCol w:w="1677"/>
      </w:tblGrid>
      <w:tr w:rsidR="00DB2F5C" w:rsidRPr="00AE6AA5" w14:paraId="527DFC0B" w14:textId="77777777" w:rsidTr="00FA6D12">
        <w:tc>
          <w:tcPr>
            <w:tcW w:w="1696" w:type="dxa"/>
            <w:shd w:val="clear" w:color="auto" w:fill="C6D9F1" w:themeFill="text2" w:themeFillTint="33"/>
          </w:tcPr>
          <w:p w14:paraId="5FCDFE57" w14:textId="77777777" w:rsidR="00DB2F5C" w:rsidRPr="00AE6AA5" w:rsidRDefault="00DB2F5C" w:rsidP="00DB2F5C">
            <w:pPr>
              <w:rPr>
                <w:sz w:val="20"/>
                <w:szCs w:val="20"/>
              </w:rPr>
            </w:pPr>
            <w:r w:rsidRPr="00AE6AA5">
              <w:rPr>
                <w:sz w:val="20"/>
                <w:szCs w:val="20"/>
              </w:rPr>
              <w:t>Fasen van de les</w:t>
            </w:r>
          </w:p>
        </w:tc>
        <w:tc>
          <w:tcPr>
            <w:tcW w:w="2835" w:type="dxa"/>
            <w:shd w:val="clear" w:color="auto" w:fill="C6D9F1" w:themeFill="text2" w:themeFillTint="33"/>
          </w:tcPr>
          <w:p w14:paraId="7CA329E4" w14:textId="296296E6" w:rsidR="00DB2F5C" w:rsidRPr="00AE6AA5" w:rsidRDefault="00DB2F5C" w:rsidP="00DB2F5C">
            <w:pPr>
              <w:rPr>
                <w:sz w:val="20"/>
                <w:szCs w:val="20"/>
              </w:rPr>
            </w:pPr>
            <w:r w:rsidRPr="00AE6AA5">
              <w:rPr>
                <w:sz w:val="20"/>
                <w:szCs w:val="20"/>
              </w:rPr>
              <w:t>Wat doe ik?</w:t>
            </w:r>
          </w:p>
        </w:tc>
        <w:tc>
          <w:tcPr>
            <w:tcW w:w="2835" w:type="dxa"/>
            <w:shd w:val="clear" w:color="auto" w:fill="C6D9F1" w:themeFill="text2" w:themeFillTint="33"/>
          </w:tcPr>
          <w:p w14:paraId="1A8B0B50" w14:textId="57F27923" w:rsidR="00DB2F5C" w:rsidRPr="00AE6AA5" w:rsidRDefault="00DB2F5C" w:rsidP="00DB2F5C">
            <w:pPr>
              <w:rPr>
                <w:sz w:val="20"/>
                <w:szCs w:val="20"/>
              </w:rPr>
            </w:pPr>
            <w:r w:rsidRPr="00AE6AA5">
              <w:rPr>
                <w:sz w:val="20"/>
                <w:szCs w:val="20"/>
              </w:rPr>
              <w:t>Wat doen de catechisanten?</w:t>
            </w:r>
          </w:p>
        </w:tc>
        <w:tc>
          <w:tcPr>
            <w:tcW w:w="1696" w:type="dxa"/>
            <w:shd w:val="clear" w:color="auto" w:fill="C6D9F1" w:themeFill="text2" w:themeFillTint="33"/>
          </w:tcPr>
          <w:p w14:paraId="633DBCB9" w14:textId="7B142E90" w:rsidR="00DB2F5C" w:rsidRPr="00AE6AA5" w:rsidRDefault="00184D5C" w:rsidP="00DB2F5C">
            <w:pPr>
              <w:rPr>
                <w:sz w:val="20"/>
                <w:szCs w:val="20"/>
              </w:rPr>
            </w:pPr>
            <w:r>
              <w:rPr>
                <w:sz w:val="20"/>
                <w:szCs w:val="20"/>
              </w:rPr>
              <w:t>H</w:t>
            </w:r>
            <w:r w:rsidRPr="00751F70">
              <w:rPr>
                <w:sz w:val="20"/>
                <w:szCs w:val="20"/>
              </w:rPr>
              <w:t>ulpmiddelen</w:t>
            </w:r>
          </w:p>
        </w:tc>
      </w:tr>
      <w:tr w:rsidR="00DB2F5C" w:rsidRPr="00AE6AA5" w14:paraId="60CA96A1" w14:textId="77777777" w:rsidTr="00DB2F5C">
        <w:tc>
          <w:tcPr>
            <w:tcW w:w="1696" w:type="dxa"/>
          </w:tcPr>
          <w:p w14:paraId="463B0EFB" w14:textId="77777777" w:rsidR="00DB2F5C" w:rsidRPr="00AE6AA5" w:rsidRDefault="00DB2F5C" w:rsidP="00DB2F5C">
            <w:pPr>
              <w:rPr>
                <w:sz w:val="20"/>
                <w:szCs w:val="20"/>
              </w:rPr>
            </w:pPr>
            <w:r w:rsidRPr="00AE6AA5">
              <w:rPr>
                <w:sz w:val="20"/>
                <w:szCs w:val="20"/>
              </w:rPr>
              <w:t>1</w:t>
            </w:r>
            <w:r w:rsidRPr="00AE6AA5">
              <w:rPr>
                <w:sz w:val="20"/>
                <w:szCs w:val="20"/>
                <w:vertAlign w:val="superscript"/>
              </w:rPr>
              <w:t>e</w:t>
            </w:r>
            <w:r w:rsidRPr="00AE6AA5">
              <w:rPr>
                <w:sz w:val="20"/>
                <w:szCs w:val="20"/>
              </w:rPr>
              <w:t xml:space="preserve"> fase</w:t>
            </w:r>
          </w:p>
          <w:p w14:paraId="62BA9CFB" w14:textId="77777777" w:rsidR="00DB2F5C" w:rsidRPr="00AE6AA5" w:rsidRDefault="00DB2F5C" w:rsidP="00DB2F5C">
            <w:pPr>
              <w:rPr>
                <w:sz w:val="20"/>
                <w:szCs w:val="20"/>
              </w:rPr>
            </w:pPr>
            <w:r w:rsidRPr="00AE6AA5">
              <w:rPr>
                <w:sz w:val="20"/>
                <w:szCs w:val="20"/>
              </w:rPr>
              <w:t>aandachtsrichter</w:t>
            </w:r>
          </w:p>
          <w:p w14:paraId="2C25354F" w14:textId="78660132" w:rsidR="00DB2F5C" w:rsidRPr="00AE6AA5" w:rsidRDefault="00300D6D" w:rsidP="00DB2F5C">
            <w:pPr>
              <w:rPr>
                <w:sz w:val="20"/>
                <w:szCs w:val="20"/>
              </w:rPr>
            </w:pPr>
            <w:r>
              <w:rPr>
                <w:sz w:val="20"/>
                <w:szCs w:val="20"/>
              </w:rPr>
              <w:t>10</w:t>
            </w:r>
            <w:r w:rsidR="00DB2F5C" w:rsidRPr="00AE6AA5">
              <w:rPr>
                <w:sz w:val="20"/>
                <w:szCs w:val="20"/>
              </w:rPr>
              <w:t xml:space="preserve"> minuten</w:t>
            </w:r>
          </w:p>
        </w:tc>
        <w:tc>
          <w:tcPr>
            <w:tcW w:w="2835" w:type="dxa"/>
          </w:tcPr>
          <w:p w14:paraId="0A1566F0" w14:textId="2D175FA7" w:rsidR="00AE6AA5" w:rsidRPr="00AE6AA5" w:rsidRDefault="00AE6AA5" w:rsidP="00AE6AA5">
            <w:pPr>
              <w:rPr>
                <w:sz w:val="20"/>
                <w:szCs w:val="20"/>
              </w:rPr>
            </w:pPr>
            <w:r w:rsidRPr="00AE6AA5">
              <w:rPr>
                <w:sz w:val="20"/>
                <w:szCs w:val="20"/>
              </w:rPr>
              <w:t>Toon een recent fragment (journaal / krantenartikel) over het</w:t>
            </w:r>
            <w:r w:rsidR="004F1590">
              <w:rPr>
                <w:sz w:val="20"/>
                <w:szCs w:val="20"/>
              </w:rPr>
              <w:t> </w:t>
            </w:r>
            <w:r w:rsidRPr="00AE6AA5">
              <w:rPr>
                <w:sz w:val="20"/>
                <w:szCs w:val="20"/>
              </w:rPr>
              <w:t>Arabisch- Israëlisch conflict.</w:t>
            </w:r>
            <w:r>
              <w:rPr>
                <w:sz w:val="20"/>
                <w:szCs w:val="20"/>
              </w:rPr>
              <w:br/>
            </w:r>
            <w:r w:rsidRPr="00AE6AA5">
              <w:rPr>
                <w:sz w:val="20"/>
                <w:szCs w:val="20"/>
              </w:rPr>
              <w:t>Vraag de catechisanten: Wat betekent de verzoening van Jezus hiervoor?</w:t>
            </w:r>
          </w:p>
          <w:p w14:paraId="2A7ACF4C" w14:textId="151545EA" w:rsidR="00DB2F5C" w:rsidRPr="00AE6AA5" w:rsidRDefault="00AE6AA5" w:rsidP="00AE6AA5">
            <w:pPr>
              <w:rPr>
                <w:sz w:val="20"/>
                <w:szCs w:val="20"/>
              </w:rPr>
            </w:pPr>
            <w:r w:rsidRPr="00AE6AA5">
              <w:rPr>
                <w:sz w:val="20"/>
                <w:szCs w:val="20"/>
              </w:rPr>
              <w:t xml:space="preserve">Leg eventueel uit wat </w:t>
            </w:r>
            <w:r w:rsidR="00951519">
              <w:rPr>
                <w:sz w:val="20"/>
                <w:szCs w:val="20"/>
              </w:rPr>
              <w:t>‘</w:t>
            </w:r>
            <w:r w:rsidRPr="00AE6AA5">
              <w:rPr>
                <w:sz w:val="20"/>
                <w:szCs w:val="20"/>
              </w:rPr>
              <w:t>verzoening</w:t>
            </w:r>
            <w:r w:rsidR="00951519">
              <w:rPr>
                <w:sz w:val="20"/>
                <w:szCs w:val="20"/>
              </w:rPr>
              <w:t>’</w:t>
            </w:r>
            <w:r w:rsidRPr="00AE6AA5">
              <w:rPr>
                <w:sz w:val="20"/>
                <w:szCs w:val="20"/>
              </w:rPr>
              <w:t xml:space="preserve"> inhoudt (tot vrede brengen, tot eenheid brengen) </w:t>
            </w:r>
          </w:p>
        </w:tc>
        <w:tc>
          <w:tcPr>
            <w:tcW w:w="2835" w:type="dxa"/>
          </w:tcPr>
          <w:p w14:paraId="446F67E8" w14:textId="73E8AFE2" w:rsidR="00DB2F5C" w:rsidRPr="00AE6AA5" w:rsidRDefault="00AE6AA5" w:rsidP="00DB2F5C">
            <w:pPr>
              <w:rPr>
                <w:sz w:val="20"/>
                <w:szCs w:val="20"/>
              </w:rPr>
            </w:pPr>
            <w:r w:rsidRPr="00AE6AA5">
              <w:rPr>
                <w:sz w:val="20"/>
                <w:szCs w:val="20"/>
              </w:rPr>
              <w:t>Proberen vanuit de verzoening van Jezus naar dit concrete moment in het Arabisch-Israëlisch conflict te kijken.</w:t>
            </w:r>
          </w:p>
        </w:tc>
        <w:tc>
          <w:tcPr>
            <w:tcW w:w="1696" w:type="dxa"/>
          </w:tcPr>
          <w:p w14:paraId="00F20C32" w14:textId="659BE9E5" w:rsidR="00DB2F5C" w:rsidRPr="00AE6AA5" w:rsidRDefault="00AE6AA5" w:rsidP="00DB2F5C">
            <w:pPr>
              <w:rPr>
                <w:sz w:val="20"/>
                <w:szCs w:val="20"/>
              </w:rPr>
            </w:pPr>
            <w:r w:rsidRPr="00AE6AA5">
              <w:rPr>
                <w:sz w:val="20"/>
                <w:szCs w:val="20"/>
              </w:rPr>
              <w:t>Recent fragment journaal / krantenartikel over Arabisch- Israëlisch conflict</w:t>
            </w:r>
            <w:r w:rsidR="00ED1EFF">
              <w:rPr>
                <w:sz w:val="20"/>
                <w:szCs w:val="20"/>
              </w:rPr>
              <w:t>.</w:t>
            </w:r>
          </w:p>
        </w:tc>
      </w:tr>
      <w:tr w:rsidR="00DB2F5C" w:rsidRPr="00AE6AA5" w14:paraId="0F083104" w14:textId="77777777" w:rsidTr="00DB2F5C">
        <w:tc>
          <w:tcPr>
            <w:tcW w:w="1696" w:type="dxa"/>
          </w:tcPr>
          <w:p w14:paraId="57018EBB" w14:textId="77777777" w:rsidR="00DB2F5C" w:rsidRPr="00AE6AA5" w:rsidRDefault="00DB2F5C" w:rsidP="00DB2F5C">
            <w:pPr>
              <w:rPr>
                <w:sz w:val="20"/>
                <w:szCs w:val="20"/>
              </w:rPr>
            </w:pPr>
            <w:r w:rsidRPr="00AE6AA5">
              <w:rPr>
                <w:sz w:val="20"/>
                <w:szCs w:val="20"/>
              </w:rPr>
              <w:t>2</w:t>
            </w:r>
            <w:r w:rsidRPr="00AE6AA5">
              <w:rPr>
                <w:sz w:val="20"/>
                <w:szCs w:val="20"/>
                <w:vertAlign w:val="superscript"/>
              </w:rPr>
              <w:t>e</w:t>
            </w:r>
            <w:r w:rsidRPr="00AE6AA5">
              <w:rPr>
                <w:sz w:val="20"/>
                <w:szCs w:val="20"/>
              </w:rPr>
              <w:t xml:space="preserve"> fase</w:t>
            </w:r>
          </w:p>
          <w:p w14:paraId="71CD84FB" w14:textId="06A9B962" w:rsidR="00DB2F5C" w:rsidRPr="00AE6AA5" w:rsidRDefault="00AE6AA5" w:rsidP="00DB2F5C">
            <w:pPr>
              <w:rPr>
                <w:sz w:val="20"/>
                <w:szCs w:val="20"/>
              </w:rPr>
            </w:pPr>
            <w:r w:rsidRPr="00AE6AA5">
              <w:rPr>
                <w:sz w:val="20"/>
                <w:szCs w:val="20"/>
              </w:rPr>
              <w:t>10</w:t>
            </w:r>
            <w:r w:rsidR="00DB2F5C" w:rsidRPr="00AE6AA5">
              <w:rPr>
                <w:sz w:val="20"/>
                <w:szCs w:val="20"/>
              </w:rPr>
              <w:t xml:space="preserve"> minuten</w:t>
            </w:r>
          </w:p>
        </w:tc>
        <w:tc>
          <w:tcPr>
            <w:tcW w:w="2835" w:type="dxa"/>
          </w:tcPr>
          <w:p w14:paraId="0E270CFA" w14:textId="77777777" w:rsidR="00AE6AA5" w:rsidRPr="00AE6AA5" w:rsidRDefault="00AE6AA5" w:rsidP="00AE6AA5">
            <w:pPr>
              <w:rPr>
                <w:sz w:val="20"/>
                <w:szCs w:val="20"/>
              </w:rPr>
            </w:pPr>
            <w:r w:rsidRPr="00AE6AA5">
              <w:rPr>
                <w:sz w:val="20"/>
                <w:szCs w:val="20"/>
              </w:rPr>
              <w:t>Schets de context waarin Jezus tijdens Zijn leven op aarde was. Ook toen was er een conflict, want er was sprake van bezetting door de Romeinen.</w:t>
            </w:r>
          </w:p>
          <w:p w14:paraId="53CCBAE0" w14:textId="77777777" w:rsidR="00AE6AA5" w:rsidRPr="00AE6AA5" w:rsidRDefault="00AE6AA5" w:rsidP="00AE6AA5">
            <w:pPr>
              <w:rPr>
                <w:sz w:val="20"/>
                <w:szCs w:val="20"/>
              </w:rPr>
            </w:pPr>
            <w:r w:rsidRPr="00AE6AA5">
              <w:rPr>
                <w:sz w:val="20"/>
                <w:szCs w:val="20"/>
              </w:rPr>
              <w:t>Bespreek welke positie Jezus daarin inneemt.</w:t>
            </w:r>
          </w:p>
          <w:p w14:paraId="15EC9844" w14:textId="0CF6BA16" w:rsidR="00AE6AA5" w:rsidRPr="00AE6AA5" w:rsidRDefault="00AE6AA5" w:rsidP="00AE6AA5">
            <w:pPr>
              <w:rPr>
                <w:sz w:val="20"/>
                <w:szCs w:val="20"/>
              </w:rPr>
            </w:pPr>
            <w:r w:rsidRPr="00AE6AA5">
              <w:rPr>
                <w:sz w:val="20"/>
                <w:szCs w:val="20"/>
              </w:rPr>
              <w:t xml:space="preserve">Gebruik bijvoorbeeld de methode </w:t>
            </w:r>
            <w:r w:rsidR="00951519">
              <w:rPr>
                <w:sz w:val="20"/>
                <w:szCs w:val="20"/>
              </w:rPr>
              <w:t>‘</w:t>
            </w:r>
            <w:r w:rsidRPr="00AE6AA5">
              <w:rPr>
                <w:sz w:val="20"/>
                <w:szCs w:val="20"/>
              </w:rPr>
              <w:t>hoeken</w:t>
            </w:r>
            <w:r w:rsidR="00951519">
              <w:rPr>
                <w:sz w:val="20"/>
                <w:szCs w:val="20"/>
              </w:rPr>
              <w:t>’</w:t>
            </w:r>
            <w:r w:rsidRPr="00AE6AA5">
              <w:rPr>
                <w:sz w:val="20"/>
                <w:szCs w:val="20"/>
              </w:rPr>
              <w:t>. Laat catechisanten positie kiezen door in een bepaalde hoek te gaan staan.</w:t>
            </w:r>
          </w:p>
          <w:p w14:paraId="270EF628" w14:textId="43F11D7D" w:rsidR="00AE6AA5" w:rsidRPr="00AE6AA5" w:rsidRDefault="00AE6AA5" w:rsidP="00ED1EFF">
            <w:pPr>
              <w:rPr>
                <w:sz w:val="20"/>
                <w:szCs w:val="20"/>
              </w:rPr>
            </w:pPr>
            <w:r w:rsidRPr="00AE6AA5">
              <w:rPr>
                <w:sz w:val="20"/>
                <w:szCs w:val="20"/>
              </w:rPr>
              <w:t xml:space="preserve">Hoek A: Jezus was een verzetsstrijder </w:t>
            </w:r>
            <w:r w:rsidR="00ED1EFF">
              <w:rPr>
                <w:sz w:val="20"/>
                <w:szCs w:val="20"/>
              </w:rPr>
              <w:br/>
            </w:r>
            <w:r w:rsidRPr="00AE6AA5">
              <w:rPr>
                <w:sz w:val="20"/>
                <w:szCs w:val="20"/>
              </w:rPr>
              <w:t>Hoek B: Jezus was een verrader</w:t>
            </w:r>
            <w:r w:rsidR="00ED1EFF">
              <w:rPr>
                <w:sz w:val="20"/>
                <w:szCs w:val="20"/>
              </w:rPr>
              <w:br/>
            </w:r>
            <w:r w:rsidRPr="00AE6AA5">
              <w:rPr>
                <w:sz w:val="20"/>
                <w:szCs w:val="20"/>
              </w:rPr>
              <w:t xml:space="preserve">Hoek C: Jezus houdt zich afzijdig </w:t>
            </w:r>
            <w:r w:rsidR="00ED1EFF">
              <w:rPr>
                <w:sz w:val="20"/>
                <w:szCs w:val="20"/>
              </w:rPr>
              <w:br/>
            </w:r>
            <w:r w:rsidRPr="00AE6AA5">
              <w:rPr>
                <w:sz w:val="20"/>
                <w:szCs w:val="20"/>
              </w:rPr>
              <w:t>Hoek D: Anders</w:t>
            </w:r>
          </w:p>
          <w:p w14:paraId="74738458" w14:textId="2C7E8811" w:rsidR="00DB2F5C" w:rsidRPr="00AE6AA5" w:rsidRDefault="00AE6AA5" w:rsidP="00AE6AA5">
            <w:pPr>
              <w:rPr>
                <w:sz w:val="20"/>
                <w:szCs w:val="20"/>
              </w:rPr>
            </w:pPr>
            <w:r w:rsidRPr="00AE6AA5">
              <w:rPr>
                <w:sz w:val="20"/>
                <w:szCs w:val="20"/>
              </w:rPr>
              <w:t>Vraag waarom catechisanten in een bepaalde hoek zijn gaan staan.</w:t>
            </w:r>
          </w:p>
        </w:tc>
        <w:tc>
          <w:tcPr>
            <w:tcW w:w="2835" w:type="dxa"/>
          </w:tcPr>
          <w:p w14:paraId="0EA92B38" w14:textId="0D36C660" w:rsidR="00DB2F5C" w:rsidRPr="00AE6AA5" w:rsidRDefault="00ED1EFF" w:rsidP="00DB2F5C">
            <w:pPr>
              <w:rPr>
                <w:sz w:val="20"/>
                <w:szCs w:val="20"/>
              </w:rPr>
            </w:pPr>
            <w:r w:rsidRPr="00AE6AA5">
              <w:rPr>
                <w:sz w:val="20"/>
                <w:szCs w:val="20"/>
              </w:rPr>
              <w:t>Beargumenteren de politieke positie die Jezus inneemt in het Joods-Romeins conflict.</w:t>
            </w:r>
          </w:p>
        </w:tc>
        <w:tc>
          <w:tcPr>
            <w:tcW w:w="1696" w:type="dxa"/>
          </w:tcPr>
          <w:p w14:paraId="0AEBB194" w14:textId="77777777" w:rsidR="00DB2F5C" w:rsidRPr="00AE6AA5" w:rsidRDefault="00DB2F5C" w:rsidP="00DB2F5C">
            <w:pPr>
              <w:rPr>
                <w:sz w:val="20"/>
                <w:szCs w:val="20"/>
              </w:rPr>
            </w:pPr>
          </w:p>
        </w:tc>
      </w:tr>
      <w:tr w:rsidR="00DB2F5C" w:rsidRPr="00AE6AA5" w14:paraId="0167B205" w14:textId="77777777" w:rsidTr="00DB2F5C">
        <w:tc>
          <w:tcPr>
            <w:tcW w:w="1696" w:type="dxa"/>
          </w:tcPr>
          <w:p w14:paraId="484D2D69" w14:textId="171B8A74" w:rsidR="00DB2F5C" w:rsidRPr="00AE6AA5" w:rsidRDefault="00DB2F5C" w:rsidP="00DB2F5C">
            <w:pPr>
              <w:rPr>
                <w:sz w:val="20"/>
                <w:szCs w:val="20"/>
              </w:rPr>
            </w:pPr>
            <w:r w:rsidRPr="00AE6AA5">
              <w:rPr>
                <w:sz w:val="20"/>
                <w:szCs w:val="20"/>
              </w:rPr>
              <w:t>3</w:t>
            </w:r>
            <w:r w:rsidRPr="00AE6AA5">
              <w:rPr>
                <w:sz w:val="20"/>
                <w:szCs w:val="20"/>
                <w:vertAlign w:val="superscript"/>
              </w:rPr>
              <w:t>e</w:t>
            </w:r>
            <w:r w:rsidRPr="00AE6AA5">
              <w:rPr>
                <w:sz w:val="20"/>
                <w:szCs w:val="20"/>
              </w:rPr>
              <w:t xml:space="preserve"> fase</w:t>
            </w:r>
          </w:p>
          <w:p w14:paraId="169B35AC" w14:textId="24052FB9" w:rsidR="00AE6AA5" w:rsidRPr="00AE6AA5" w:rsidRDefault="00FB379C" w:rsidP="00DB2F5C">
            <w:pPr>
              <w:rPr>
                <w:sz w:val="20"/>
                <w:szCs w:val="20"/>
              </w:rPr>
            </w:pPr>
            <w:r>
              <w:rPr>
                <w:sz w:val="20"/>
                <w:szCs w:val="20"/>
              </w:rPr>
              <w:t>Bijbel</w:t>
            </w:r>
            <w:r w:rsidR="00AE6AA5" w:rsidRPr="00AE6AA5">
              <w:rPr>
                <w:sz w:val="20"/>
                <w:szCs w:val="20"/>
              </w:rPr>
              <w:t>studie</w:t>
            </w:r>
          </w:p>
          <w:p w14:paraId="53D3EF82" w14:textId="231BBEAD" w:rsidR="00DB2F5C" w:rsidRPr="00AE6AA5" w:rsidRDefault="00AE6AA5" w:rsidP="00DB2F5C">
            <w:pPr>
              <w:rPr>
                <w:sz w:val="20"/>
                <w:szCs w:val="20"/>
              </w:rPr>
            </w:pPr>
            <w:r w:rsidRPr="00AE6AA5">
              <w:rPr>
                <w:sz w:val="20"/>
                <w:szCs w:val="20"/>
              </w:rPr>
              <w:t>15</w:t>
            </w:r>
            <w:r w:rsidR="00DB2F5C" w:rsidRPr="00AE6AA5">
              <w:rPr>
                <w:sz w:val="20"/>
                <w:szCs w:val="20"/>
              </w:rPr>
              <w:t xml:space="preserve"> minuten</w:t>
            </w:r>
          </w:p>
        </w:tc>
        <w:tc>
          <w:tcPr>
            <w:tcW w:w="2835" w:type="dxa"/>
          </w:tcPr>
          <w:p w14:paraId="61270AC4" w14:textId="6AED4A20" w:rsidR="00AE6AA5" w:rsidRPr="00AE6AA5" w:rsidRDefault="00AE6AA5" w:rsidP="00AE6AA5">
            <w:pPr>
              <w:rPr>
                <w:sz w:val="20"/>
                <w:szCs w:val="20"/>
              </w:rPr>
            </w:pPr>
            <w:r w:rsidRPr="00AE6AA5">
              <w:rPr>
                <w:sz w:val="20"/>
                <w:szCs w:val="20"/>
              </w:rPr>
              <w:t>Leg uit dat vrede (</w:t>
            </w:r>
            <w:r w:rsidRPr="004F1590">
              <w:rPr>
                <w:i/>
                <w:iCs/>
                <w:sz w:val="20"/>
                <w:szCs w:val="20"/>
              </w:rPr>
              <w:t>s</w:t>
            </w:r>
            <w:r w:rsidR="00ED1EFF" w:rsidRPr="004F1590">
              <w:rPr>
                <w:i/>
                <w:iCs/>
                <w:sz w:val="20"/>
                <w:szCs w:val="20"/>
              </w:rPr>
              <w:t>j</w:t>
            </w:r>
            <w:r w:rsidRPr="004F1590">
              <w:rPr>
                <w:i/>
                <w:iCs/>
                <w:sz w:val="20"/>
                <w:szCs w:val="20"/>
              </w:rPr>
              <w:t>alom</w:t>
            </w:r>
            <w:r w:rsidRPr="00AE6AA5">
              <w:rPr>
                <w:sz w:val="20"/>
                <w:szCs w:val="20"/>
              </w:rPr>
              <w:t xml:space="preserve">) betekent: </w:t>
            </w:r>
            <w:r w:rsidR="00951519">
              <w:rPr>
                <w:sz w:val="20"/>
                <w:szCs w:val="20"/>
              </w:rPr>
              <w:t>‘</w:t>
            </w:r>
            <w:r w:rsidRPr="00AE6AA5">
              <w:rPr>
                <w:sz w:val="20"/>
                <w:szCs w:val="20"/>
              </w:rPr>
              <w:t>eenheid</w:t>
            </w:r>
            <w:r w:rsidR="00951519">
              <w:rPr>
                <w:sz w:val="20"/>
                <w:szCs w:val="20"/>
              </w:rPr>
              <w:t>’</w:t>
            </w:r>
            <w:r w:rsidRPr="00AE6AA5">
              <w:rPr>
                <w:sz w:val="20"/>
                <w:szCs w:val="20"/>
              </w:rPr>
              <w:t xml:space="preserve">, </w:t>
            </w:r>
            <w:r w:rsidR="00951519">
              <w:rPr>
                <w:sz w:val="20"/>
                <w:szCs w:val="20"/>
              </w:rPr>
              <w:t>‘</w:t>
            </w:r>
            <w:r w:rsidRPr="00AE6AA5">
              <w:rPr>
                <w:sz w:val="20"/>
                <w:szCs w:val="20"/>
              </w:rPr>
              <w:t>heelheid</w:t>
            </w:r>
            <w:r w:rsidR="00951519">
              <w:rPr>
                <w:sz w:val="20"/>
                <w:szCs w:val="20"/>
              </w:rPr>
              <w:t>’</w:t>
            </w:r>
            <w:r w:rsidRPr="00AE6AA5">
              <w:rPr>
                <w:sz w:val="20"/>
                <w:szCs w:val="20"/>
              </w:rPr>
              <w:t xml:space="preserve">, </w:t>
            </w:r>
            <w:r w:rsidR="00951519">
              <w:rPr>
                <w:sz w:val="20"/>
                <w:szCs w:val="20"/>
              </w:rPr>
              <w:t>‘</w:t>
            </w:r>
            <w:r w:rsidRPr="00AE6AA5">
              <w:rPr>
                <w:sz w:val="20"/>
                <w:szCs w:val="20"/>
              </w:rPr>
              <w:t>herstel van relatie</w:t>
            </w:r>
            <w:r w:rsidR="00951519">
              <w:rPr>
                <w:sz w:val="20"/>
                <w:szCs w:val="20"/>
              </w:rPr>
              <w:t>’</w:t>
            </w:r>
            <w:r w:rsidRPr="00AE6AA5">
              <w:rPr>
                <w:sz w:val="20"/>
                <w:szCs w:val="20"/>
              </w:rPr>
              <w:t>, etc</w:t>
            </w:r>
            <w:r w:rsidR="00ED1EFF">
              <w:rPr>
                <w:sz w:val="20"/>
                <w:szCs w:val="20"/>
              </w:rPr>
              <w:t>.</w:t>
            </w:r>
          </w:p>
          <w:p w14:paraId="52E8ECDC" w14:textId="77777777" w:rsidR="00AE6AA5" w:rsidRPr="00AE6AA5" w:rsidRDefault="00AE6AA5" w:rsidP="00AE6AA5">
            <w:pPr>
              <w:rPr>
                <w:sz w:val="20"/>
                <w:szCs w:val="20"/>
              </w:rPr>
            </w:pPr>
            <w:r w:rsidRPr="00AE6AA5">
              <w:rPr>
                <w:sz w:val="20"/>
                <w:szCs w:val="20"/>
              </w:rPr>
              <w:t>Na Zijn opstanding groet Jezus Zijn discipelen met: vrede zij u</w:t>
            </w:r>
          </w:p>
          <w:p w14:paraId="04982A51" w14:textId="6AFD6447" w:rsidR="00DB2F5C" w:rsidRPr="00AE6AA5" w:rsidRDefault="00AE6AA5" w:rsidP="00AE6AA5">
            <w:pPr>
              <w:rPr>
                <w:sz w:val="20"/>
                <w:szCs w:val="20"/>
              </w:rPr>
            </w:pPr>
            <w:r w:rsidRPr="00AE6AA5">
              <w:rPr>
                <w:sz w:val="20"/>
                <w:szCs w:val="20"/>
              </w:rPr>
              <w:t>Laat zien hoe die vrede in de gemeenschap van de kerk zichtbaar wordt door met elkaar Efeze 2:11-22 te lezen.</w:t>
            </w:r>
          </w:p>
        </w:tc>
        <w:tc>
          <w:tcPr>
            <w:tcW w:w="2835" w:type="dxa"/>
          </w:tcPr>
          <w:p w14:paraId="5C9C21F7" w14:textId="73A193D5" w:rsidR="00DB2F5C" w:rsidRPr="00AE6AA5" w:rsidRDefault="00ED1EFF" w:rsidP="00DB2F5C">
            <w:pPr>
              <w:rPr>
                <w:sz w:val="20"/>
                <w:szCs w:val="20"/>
              </w:rPr>
            </w:pPr>
            <w:r w:rsidRPr="00AE6AA5">
              <w:rPr>
                <w:sz w:val="20"/>
                <w:szCs w:val="20"/>
              </w:rPr>
              <w:t>Leggen vanuit Efeze 2 uit wat de consequentie is van de vrede die Jezus heeft gebracht voor de omgang met diversiteit en verschillen tussen mensen.</w:t>
            </w:r>
          </w:p>
        </w:tc>
        <w:tc>
          <w:tcPr>
            <w:tcW w:w="1696" w:type="dxa"/>
          </w:tcPr>
          <w:p w14:paraId="6CCFF7F0" w14:textId="1F60EA44" w:rsidR="00DB2F5C" w:rsidRPr="00AE6AA5" w:rsidRDefault="00ED1EFF" w:rsidP="00DB2F5C">
            <w:pPr>
              <w:rPr>
                <w:sz w:val="20"/>
                <w:szCs w:val="20"/>
              </w:rPr>
            </w:pPr>
            <w:r>
              <w:rPr>
                <w:sz w:val="20"/>
                <w:szCs w:val="20"/>
              </w:rPr>
              <w:t>Bijbels</w:t>
            </w:r>
          </w:p>
        </w:tc>
      </w:tr>
      <w:tr w:rsidR="00DB2F5C" w:rsidRPr="00AE6AA5" w14:paraId="4A31C8B0" w14:textId="77777777" w:rsidTr="004F1590">
        <w:trPr>
          <w:cantSplit/>
        </w:trPr>
        <w:tc>
          <w:tcPr>
            <w:tcW w:w="1696" w:type="dxa"/>
          </w:tcPr>
          <w:p w14:paraId="022518CD" w14:textId="77777777" w:rsidR="00DB2F5C" w:rsidRPr="00AE6AA5" w:rsidRDefault="00DB2F5C" w:rsidP="00DB2F5C">
            <w:pPr>
              <w:rPr>
                <w:sz w:val="20"/>
                <w:szCs w:val="20"/>
              </w:rPr>
            </w:pPr>
            <w:r w:rsidRPr="00AE6AA5">
              <w:rPr>
                <w:sz w:val="20"/>
                <w:szCs w:val="20"/>
              </w:rPr>
              <w:t>4</w:t>
            </w:r>
            <w:r w:rsidRPr="00AE6AA5">
              <w:rPr>
                <w:sz w:val="20"/>
                <w:szCs w:val="20"/>
                <w:vertAlign w:val="superscript"/>
              </w:rPr>
              <w:t>e</w:t>
            </w:r>
            <w:r w:rsidRPr="00AE6AA5">
              <w:rPr>
                <w:sz w:val="20"/>
                <w:szCs w:val="20"/>
              </w:rPr>
              <w:t xml:space="preserve"> fase</w:t>
            </w:r>
          </w:p>
          <w:p w14:paraId="64351FAD" w14:textId="3C3207A5" w:rsidR="00DB2F5C" w:rsidRPr="00AE6AA5" w:rsidRDefault="00300D6D" w:rsidP="00DB2F5C">
            <w:pPr>
              <w:rPr>
                <w:sz w:val="20"/>
                <w:szCs w:val="20"/>
              </w:rPr>
            </w:pPr>
            <w:r>
              <w:rPr>
                <w:sz w:val="20"/>
                <w:szCs w:val="20"/>
              </w:rPr>
              <w:t>15</w:t>
            </w:r>
            <w:r w:rsidR="00DB2F5C" w:rsidRPr="00AE6AA5">
              <w:rPr>
                <w:sz w:val="20"/>
                <w:szCs w:val="20"/>
              </w:rPr>
              <w:t xml:space="preserve"> minuten</w:t>
            </w:r>
          </w:p>
        </w:tc>
        <w:tc>
          <w:tcPr>
            <w:tcW w:w="2835" w:type="dxa"/>
          </w:tcPr>
          <w:p w14:paraId="4666F934" w14:textId="77777777" w:rsidR="00AE6AA5" w:rsidRPr="00AE6AA5" w:rsidRDefault="00AE6AA5" w:rsidP="00AE6AA5">
            <w:pPr>
              <w:rPr>
                <w:sz w:val="20"/>
                <w:szCs w:val="20"/>
              </w:rPr>
            </w:pPr>
            <w:r w:rsidRPr="00AE6AA5">
              <w:rPr>
                <w:sz w:val="20"/>
                <w:szCs w:val="20"/>
              </w:rPr>
              <w:t>Leg uit de christenen niet aan de zijlijn hoeven te staan.</w:t>
            </w:r>
          </w:p>
          <w:p w14:paraId="472B7F54" w14:textId="74BD67DA" w:rsidR="00ED1EFF" w:rsidRDefault="00AE6AA5" w:rsidP="00ED1EFF">
            <w:pPr>
              <w:rPr>
                <w:sz w:val="20"/>
                <w:szCs w:val="20"/>
              </w:rPr>
            </w:pPr>
            <w:r w:rsidRPr="00AE6AA5">
              <w:rPr>
                <w:sz w:val="20"/>
                <w:szCs w:val="20"/>
              </w:rPr>
              <w:t>Deel</w:t>
            </w:r>
            <w:r w:rsidR="00ED1EFF">
              <w:rPr>
                <w:sz w:val="20"/>
                <w:szCs w:val="20"/>
              </w:rPr>
              <w:t xml:space="preserve"> </w:t>
            </w:r>
            <w:r w:rsidRPr="00AE6AA5">
              <w:rPr>
                <w:sz w:val="20"/>
                <w:szCs w:val="20"/>
              </w:rPr>
              <w:t>de</w:t>
            </w:r>
            <w:r w:rsidR="00ED1EFF">
              <w:rPr>
                <w:sz w:val="20"/>
                <w:szCs w:val="20"/>
              </w:rPr>
              <w:t xml:space="preserve"> </w:t>
            </w:r>
            <w:r w:rsidRPr="00AE6AA5">
              <w:rPr>
                <w:sz w:val="20"/>
                <w:szCs w:val="20"/>
              </w:rPr>
              <w:t>groep</w:t>
            </w:r>
            <w:r w:rsidR="00ED1EFF">
              <w:rPr>
                <w:sz w:val="20"/>
                <w:szCs w:val="20"/>
              </w:rPr>
              <w:t xml:space="preserve"> </w:t>
            </w:r>
            <w:r w:rsidRPr="00AE6AA5">
              <w:rPr>
                <w:sz w:val="20"/>
                <w:szCs w:val="20"/>
              </w:rPr>
              <w:t>eventueel</w:t>
            </w:r>
            <w:r w:rsidR="00ED1EFF">
              <w:rPr>
                <w:sz w:val="20"/>
                <w:szCs w:val="20"/>
              </w:rPr>
              <w:t xml:space="preserve"> </w:t>
            </w:r>
            <w:r w:rsidRPr="00AE6AA5">
              <w:rPr>
                <w:sz w:val="20"/>
                <w:szCs w:val="20"/>
              </w:rPr>
              <w:t>in sub</w:t>
            </w:r>
            <w:r w:rsidR="004F1590">
              <w:rPr>
                <w:sz w:val="20"/>
                <w:szCs w:val="20"/>
              </w:rPr>
              <w:softHyphen/>
            </w:r>
            <w:r w:rsidRPr="00AE6AA5">
              <w:rPr>
                <w:sz w:val="20"/>
                <w:szCs w:val="20"/>
              </w:rPr>
              <w:t>groepen en geef hen de volgende</w:t>
            </w:r>
            <w:r w:rsidR="00ED1EFF">
              <w:rPr>
                <w:sz w:val="20"/>
                <w:szCs w:val="20"/>
              </w:rPr>
              <w:t xml:space="preserve"> </w:t>
            </w:r>
            <w:r w:rsidRPr="00AE6AA5">
              <w:rPr>
                <w:sz w:val="20"/>
                <w:szCs w:val="20"/>
              </w:rPr>
              <w:t>opdracht: ontwerp een plan hoe je met 10.000 euro een positieve bijdrage levert aan verzoening in het Arabisch-Israëlisch conflict.</w:t>
            </w:r>
          </w:p>
          <w:p w14:paraId="7A3816DC" w14:textId="23A13377" w:rsidR="00AE6AA5" w:rsidRPr="00AE6AA5" w:rsidRDefault="00AE6AA5" w:rsidP="00AE6AA5">
            <w:pPr>
              <w:rPr>
                <w:sz w:val="20"/>
                <w:szCs w:val="20"/>
              </w:rPr>
            </w:pPr>
            <w:r w:rsidRPr="00AE6AA5">
              <w:rPr>
                <w:sz w:val="20"/>
                <w:szCs w:val="20"/>
              </w:rPr>
              <w:t>Als conclusie is het goed mogelijk om te wijzen op projecten die al plaatsvinden en hoe Nederlandse christenen daarbij betrokken zijn.</w:t>
            </w:r>
          </w:p>
          <w:p w14:paraId="650D25D1" w14:textId="56453429" w:rsidR="00DB2F5C" w:rsidRPr="00AE6AA5" w:rsidRDefault="00AE6AA5" w:rsidP="004F1590">
            <w:pPr>
              <w:rPr>
                <w:sz w:val="20"/>
                <w:szCs w:val="20"/>
              </w:rPr>
            </w:pPr>
            <w:r w:rsidRPr="00AE6AA5">
              <w:rPr>
                <w:sz w:val="20"/>
                <w:szCs w:val="20"/>
              </w:rPr>
              <w:t>Vraag eventueel een informatie</w:t>
            </w:r>
            <w:r w:rsidR="004F1590">
              <w:rPr>
                <w:sz w:val="20"/>
                <w:szCs w:val="20"/>
              </w:rPr>
              <w:softHyphen/>
            </w:r>
            <w:r w:rsidRPr="00AE6AA5">
              <w:rPr>
                <w:sz w:val="20"/>
                <w:szCs w:val="20"/>
              </w:rPr>
              <w:t>pakket over Yad Elie aan bij het Centrum voor Israëlstudies (</w:t>
            </w:r>
            <w:hyperlink r:id="rId21" w:history="1">
              <w:r w:rsidR="004F1590" w:rsidRPr="00523B79">
                <w:rPr>
                  <w:rStyle w:val="Hyperlink"/>
                  <w:sz w:val="20"/>
                  <w:szCs w:val="20"/>
                </w:rPr>
                <w:t>www.centrumvoorisraelstudies.nl</w:t>
              </w:r>
            </w:hyperlink>
            <w:r w:rsidR="000736F7">
              <w:rPr>
                <w:sz w:val="20"/>
                <w:szCs w:val="20"/>
              </w:rPr>
              <w:t xml:space="preserve">, </w:t>
            </w:r>
            <w:hyperlink r:id="rId22" w:history="1">
              <w:r w:rsidR="000736F7" w:rsidRPr="00523B79">
                <w:rPr>
                  <w:rStyle w:val="Hyperlink"/>
                  <w:sz w:val="20"/>
                  <w:szCs w:val="20"/>
                </w:rPr>
                <w:t>cis@che.nl</w:t>
              </w:r>
            </w:hyperlink>
            <w:r w:rsidRPr="00AE6AA5">
              <w:rPr>
                <w:sz w:val="20"/>
                <w:szCs w:val="20"/>
              </w:rPr>
              <w:t>)</w:t>
            </w:r>
          </w:p>
        </w:tc>
        <w:tc>
          <w:tcPr>
            <w:tcW w:w="2835" w:type="dxa"/>
          </w:tcPr>
          <w:p w14:paraId="4470BF15" w14:textId="35CE2FA9" w:rsidR="00DB2F5C" w:rsidRPr="00AE6AA5" w:rsidRDefault="00ED1EFF" w:rsidP="00DB2F5C">
            <w:pPr>
              <w:rPr>
                <w:sz w:val="20"/>
                <w:szCs w:val="20"/>
              </w:rPr>
            </w:pPr>
            <w:r w:rsidRPr="00AE6AA5">
              <w:rPr>
                <w:sz w:val="20"/>
                <w:szCs w:val="20"/>
              </w:rPr>
              <w:t>Ontwerpen een plan hoe zij als groep of individu een bijdrage kunnen leveren aan verzoening in het Arabisch-Israëlisch conflict.</w:t>
            </w:r>
          </w:p>
        </w:tc>
        <w:tc>
          <w:tcPr>
            <w:tcW w:w="1696" w:type="dxa"/>
          </w:tcPr>
          <w:p w14:paraId="47F576FA" w14:textId="77777777" w:rsidR="00ED1EFF" w:rsidRPr="00AE6AA5" w:rsidRDefault="00ED1EFF" w:rsidP="00ED1EFF">
            <w:pPr>
              <w:rPr>
                <w:sz w:val="20"/>
                <w:szCs w:val="20"/>
              </w:rPr>
            </w:pPr>
            <w:r w:rsidRPr="00AE6AA5">
              <w:rPr>
                <w:sz w:val="20"/>
                <w:szCs w:val="20"/>
              </w:rPr>
              <w:t>Voorbeelden van projecten die vanuit Nederland worden gestimuleerd:</w:t>
            </w:r>
          </w:p>
          <w:p w14:paraId="2EE21FAD" w14:textId="1CA387E2" w:rsidR="00ED1EFF" w:rsidRPr="00AE6AA5" w:rsidRDefault="00ED1EFF" w:rsidP="00ED1EFF">
            <w:pPr>
              <w:rPr>
                <w:sz w:val="20"/>
                <w:szCs w:val="20"/>
              </w:rPr>
            </w:pPr>
            <w:r w:rsidRPr="004F1590">
              <w:rPr>
                <w:i/>
                <w:iCs/>
                <w:sz w:val="20"/>
                <w:szCs w:val="20"/>
              </w:rPr>
              <w:t>Jemima</w:t>
            </w:r>
            <w:r w:rsidRPr="00AE6AA5">
              <w:rPr>
                <w:sz w:val="20"/>
                <w:szCs w:val="20"/>
              </w:rPr>
              <w:t xml:space="preserve"> (Arabisch project)</w:t>
            </w:r>
          </w:p>
          <w:p w14:paraId="2A78093A" w14:textId="10B38880" w:rsidR="00ED1EFF" w:rsidRPr="00AE6AA5" w:rsidRDefault="00ED1EFF" w:rsidP="00ED1EFF">
            <w:pPr>
              <w:rPr>
                <w:sz w:val="20"/>
                <w:szCs w:val="20"/>
              </w:rPr>
            </w:pPr>
            <w:r w:rsidRPr="004F1590">
              <w:rPr>
                <w:i/>
                <w:iCs/>
                <w:sz w:val="20"/>
                <w:szCs w:val="20"/>
              </w:rPr>
              <w:t>Nes Ammim</w:t>
            </w:r>
            <w:r w:rsidRPr="00AE6AA5">
              <w:rPr>
                <w:sz w:val="20"/>
                <w:szCs w:val="20"/>
              </w:rPr>
              <w:t xml:space="preserve"> (christelijk</w:t>
            </w:r>
            <w:r>
              <w:rPr>
                <w:sz w:val="20"/>
                <w:szCs w:val="20"/>
              </w:rPr>
              <w:t xml:space="preserve"> </w:t>
            </w:r>
            <w:r w:rsidRPr="00AE6AA5">
              <w:rPr>
                <w:sz w:val="20"/>
                <w:szCs w:val="20"/>
              </w:rPr>
              <w:t>project</w:t>
            </w:r>
            <w:r w:rsidR="00684751">
              <w:rPr>
                <w:sz w:val="20"/>
                <w:szCs w:val="20"/>
              </w:rPr>
              <w:t xml:space="preserve">, </w:t>
            </w:r>
            <w:r w:rsidRPr="00AE6AA5">
              <w:rPr>
                <w:sz w:val="20"/>
                <w:szCs w:val="20"/>
              </w:rPr>
              <w:t>dialoog/trialoog)</w:t>
            </w:r>
          </w:p>
          <w:p w14:paraId="345F61A5" w14:textId="1921F86E" w:rsidR="00DB2F5C" w:rsidRPr="00AE6AA5" w:rsidRDefault="00ED1EFF" w:rsidP="00684751">
            <w:pPr>
              <w:rPr>
                <w:sz w:val="20"/>
                <w:szCs w:val="20"/>
              </w:rPr>
            </w:pPr>
            <w:r w:rsidRPr="004F1590">
              <w:rPr>
                <w:i/>
                <w:iCs/>
                <w:sz w:val="20"/>
                <w:szCs w:val="20"/>
              </w:rPr>
              <w:t>Yad Elie</w:t>
            </w:r>
            <w:r w:rsidRPr="00AE6AA5">
              <w:rPr>
                <w:sz w:val="20"/>
                <w:szCs w:val="20"/>
              </w:rPr>
              <w:t xml:space="preserve"> (Joods project</w:t>
            </w:r>
            <w:r w:rsidR="00684751">
              <w:rPr>
                <w:sz w:val="20"/>
                <w:szCs w:val="20"/>
              </w:rPr>
              <w:t>, goede lunch voor kinderen op Joodse en Arabische scholen</w:t>
            </w:r>
            <w:r w:rsidRPr="00AE6AA5">
              <w:rPr>
                <w:sz w:val="20"/>
                <w:szCs w:val="20"/>
              </w:rPr>
              <w:t>)</w:t>
            </w:r>
          </w:p>
        </w:tc>
      </w:tr>
    </w:tbl>
    <w:p w14:paraId="1777E97D" w14:textId="77777777" w:rsidR="00DB2F5C" w:rsidRDefault="00DB2F5C" w:rsidP="00DB2F5C"/>
    <w:p w14:paraId="14425BE9" w14:textId="14240F2D" w:rsidR="00982C1B" w:rsidRDefault="00982C1B" w:rsidP="00982C1B"/>
    <w:p w14:paraId="50CCA374" w14:textId="77777777" w:rsidR="00982C1B" w:rsidRDefault="00982C1B">
      <w:pPr>
        <w:spacing w:before="0" w:after="200" w:line="276" w:lineRule="auto"/>
      </w:pPr>
      <w:r>
        <w:br w:type="page"/>
      </w:r>
    </w:p>
    <w:p w14:paraId="55A7809E" w14:textId="00F9C4A8" w:rsidR="00982C1B" w:rsidRDefault="00260D45" w:rsidP="00FA6D12">
      <w:pPr>
        <w:pStyle w:val="Kop1"/>
      </w:pPr>
      <w:bookmarkStart w:id="9" w:name="_Toc23144714"/>
      <w:r w:rsidRPr="00FA6D12">
        <w:rPr>
          <w:noProof/>
        </w:rPr>
        <w:drawing>
          <wp:anchor distT="0" distB="0" distL="114300" distR="114300" simplePos="0" relativeHeight="251671552" behindDoc="1" locked="0" layoutInCell="1" allowOverlap="1" wp14:anchorId="08FA02D4" wp14:editId="16F59DC6">
            <wp:simplePos x="0" y="0"/>
            <wp:positionH relativeFrom="page">
              <wp:posOffset>5508625</wp:posOffset>
            </wp:positionH>
            <wp:positionV relativeFrom="page">
              <wp:posOffset>431800</wp:posOffset>
            </wp:positionV>
            <wp:extent cx="1425600" cy="1076400"/>
            <wp:effectExtent l="0" t="0" r="0" b="0"/>
            <wp:wrapSquare wrapText="bothSides"/>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GK kerk en Israel ster kleuren Verbond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25600" cy="1076400"/>
                    </a:xfrm>
                    <a:prstGeom prst="rect">
                      <a:avLst/>
                    </a:prstGeom>
                  </pic:spPr>
                </pic:pic>
              </a:graphicData>
            </a:graphic>
            <wp14:sizeRelH relativeFrom="margin">
              <wp14:pctWidth>0</wp14:pctWidth>
            </wp14:sizeRelH>
            <wp14:sizeRelV relativeFrom="margin">
              <wp14:pctHeight>0</wp14:pctHeight>
            </wp14:sizeRelV>
          </wp:anchor>
        </w:drawing>
      </w:r>
      <w:r w:rsidR="00982C1B">
        <w:t>Les 7: Toekomst</w:t>
      </w:r>
      <w:bookmarkEnd w:id="9"/>
    </w:p>
    <w:p w14:paraId="15FE0152" w14:textId="77777777" w:rsidR="00982C1B" w:rsidRDefault="00982C1B" w:rsidP="00FA6D12">
      <w:pPr>
        <w:pStyle w:val="Kop2"/>
      </w:pPr>
      <w:r>
        <w:t>Kerk en Israël en de toekomst</w:t>
      </w:r>
    </w:p>
    <w:p w14:paraId="4C856B0C" w14:textId="77777777" w:rsidR="00982C1B" w:rsidRDefault="00982C1B" w:rsidP="00982C1B"/>
    <w:p w14:paraId="35689768" w14:textId="23F7F56E" w:rsidR="00982C1B" w:rsidRPr="003F2C4C" w:rsidRDefault="00982C1B" w:rsidP="003F2C4C">
      <w:pPr>
        <w:tabs>
          <w:tab w:val="left" w:pos="993"/>
        </w:tabs>
        <w:ind w:left="993" w:hanging="993"/>
        <w:rPr>
          <w:i/>
          <w:iCs/>
        </w:rPr>
      </w:pPr>
      <w:r>
        <w:t>Stelling 10</w:t>
      </w:r>
      <w:r w:rsidR="003F2C4C">
        <w:tab/>
      </w:r>
      <w:r w:rsidRPr="003F2C4C">
        <w:rPr>
          <w:i/>
          <w:iCs/>
        </w:rPr>
        <w:t xml:space="preserve">Met Israël geloven wij dat God een nieuwe toekomst schept; </w:t>
      </w:r>
      <w:r w:rsidR="003F2C4C">
        <w:rPr>
          <w:i/>
          <w:iCs/>
        </w:rPr>
        <w:br/>
      </w:r>
      <w:r w:rsidRPr="003F2C4C">
        <w:rPr>
          <w:i/>
          <w:iCs/>
        </w:rPr>
        <w:t xml:space="preserve">als kerk geloven wij dat deze toekomst al begonnen is met de komst van Jezus de Messias </w:t>
      </w:r>
      <w:r w:rsidR="003F2C4C">
        <w:rPr>
          <w:i/>
          <w:iCs/>
        </w:rPr>
        <w:br/>
      </w:r>
      <w:r w:rsidRPr="003F2C4C">
        <w:rPr>
          <w:i/>
          <w:iCs/>
        </w:rPr>
        <w:t>en wij zien met verwachting uit naar het behoud van heel Israël.</w:t>
      </w:r>
    </w:p>
    <w:p w14:paraId="088547C7" w14:textId="77777777" w:rsidR="00982C1B" w:rsidRDefault="00982C1B" w:rsidP="00982C1B"/>
    <w:p w14:paraId="6E4522F2" w14:textId="77777777" w:rsidR="00DB2F5C" w:rsidRDefault="00DB2F5C" w:rsidP="00FA6D12">
      <w:pPr>
        <w:pStyle w:val="Kop3"/>
      </w:pPr>
      <w:r>
        <w:t>Voorbereiding</w:t>
      </w:r>
    </w:p>
    <w:tbl>
      <w:tblPr>
        <w:tblStyle w:val="Tabelraster"/>
        <w:tblW w:w="0" w:type="auto"/>
        <w:tblLook w:val="04A0" w:firstRow="1" w:lastRow="0" w:firstColumn="1" w:lastColumn="0" w:noHBand="0" w:noVBand="1"/>
      </w:tblPr>
      <w:tblGrid>
        <w:gridCol w:w="3114"/>
        <w:gridCol w:w="5948"/>
      </w:tblGrid>
      <w:tr w:rsidR="00DB2F5C" w:rsidRPr="009A756C" w14:paraId="1416CFBD" w14:textId="77777777" w:rsidTr="00FA6D12">
        <w:tc>
          <w:tcPr>
            <w:tcW w:w="3114" w:type="dxa"/>
            <w:shd w:val="clear" w:color="auto" w:fill="C6D9F1" w:themeFill="text2" w:themeFillTint="33"/>
          </w:tcPr>
          <w:p w14:paraId="6D5A8324" w14:textId="77777777" w:rsidR="00DB2F5C" w:rsidRPr="009A756C" w:rsidRDefault="00DB2F5C" w:rsidP="00DB2F5C">
            <w:pPr>
              <w:rPr>
                <w:sz w:val="20"/>
                <w:szCs w:val="20"/>
              </w:rPr>
            </w:pPr>
            <w:r w:rsidRPr="009A756C">
              <w:rPr>
                <w:sz w:val="20"/>
                <w:szCs w:val="20"/>
              </w:rPr>
              <w:t>Voorbereidingsvragen</w:t>
            </w:r>
          </w:p>
        </w:tc>
        <w:tc>
          <w:tcPr>
            <w:tcW w:w="5948" w:type="dxa"/>
            <w:shd w:val="clear" w:color="auto" w:fill="C6D9F1" w:themeFill="text2" w:themeFillTint="33"/>
          </w:tcPr>
          <w:p w14:paraId="4465E534" w14:textId="77777777" w:rsidR="00DB2F5C" w:rsidRPr="009A756C" w:rsidRDefault="00DB2F5C" w:rsidP="00DB2F5C">
            <w:pPr>
              <w:rPr>
                <w:sz w:val="20"/>
                <w:szCs w:val="20"/>
              </w:rPr>
            </w:pPr>
          </w:p>
        </w:tc>
      </w:tr>
      <w:tr w:rsidR="00DB2F5C" w:rsidRPr="009A756C" w14:paraId="76E17007" w14:textId="77777777" w:rsidTr="00DB2F5C">
        <w:tc>
          <w:tcPr>
            <w:tcW w:w="3114" w:type="dxa"/>
          </w:tcPr>
          <w:p w14:paraId="4A2C42F4" w14:textId="0CAF4BF8" w:rsidR="00DB2F5C" w:rsidRPr="009A756C" w:rsidRDefault="00DB2F5C" w:rsidP="00DB2F5C">
            <w:pPr>
              <w:rPr>
                <w:sz w:val="20"/>
                <w:szCs w:val="20"/>
              </w:rPr>
            </w:pPr>
            <w:r w:rsidRPr="009A756C">
              <w:rPr>
                <w:sz w:val="20"/>
                <w:szCs w:val="20"/>
              </w:rPr>
              <w:t>1. Wat is de inhoud van deze onderwijsactiviteit?</w:t>
            </w:r>
          </w:p>
        </w:tc>
        <w:tc>
          <w:tcPr>
            <w:tcW w:w="5948" w:type="dxa"/>
          </w:tcPr>
          <w:p w14:paraId="1F115473" w14:textId="4F195D66" w:rsidR="00DB2F5C" w:rsidRPr="009A756C" w:rsidRDefault="009A756C" w:rsidP="00DB2F5C">
            <w:pPr>
              <w:rPr>
                <w:sz w:val="20"/>
                <w:szCs w:val="20"/>
              </w:rPr>
            </w:pPr>
            <w:r w:rsidRPr="009A756C">
              <w:rPr>
                <w:sz w:val="20"/>
                <w:szCs w:val="20"/>
              </w:rPr>
              <w:t xml:space="preserve">Hoewel Kerk en Israël nu gescheiden naast elkaar staan, belooft </w:t>
            </w:r>
            <w:r w:rsidR="009E01FE">
              <w:rPr>
                <w:sz w:val="20"/>
                <w:szCs w:val="20"/>
              </w:rPr>
              <w:t xml:space="preserve">God </w:t>
            </w:r>
            <w:r w:rsidRPr="009A756C">
              <w:rPr>
                <w:sz w:val="20"/>
                <w:szCs w:val="20"/>
              </w:rPr>
              <w:t>dat in de toekomst het hele volk van God verenigd wordt.</w:t>
            </w:r>
          </w:p>
        </w:tc>
      </w:tr>
      <w:tr w:rsidR="00DB2F5C" w:rsidRPr="009A756C" w14:paraId="4763AB05" w14:textId="77777777" w:rsidTr="00DB2F5C">
        <w:tc>
          <w:tcPr>
            <w:tcW w:w="3114" w:type="dxa"/>
          </w:tcPr>
          <w:p w14:paraId="4193BBD9" w14:textId="5920C2B8" w:rsidR="00DB2F5C" w:rsidRPr="009A756C" w:rsidRDefault="00DB2F5C" w:rsidP="00DB2F5C">
            <w:pPr>
              <w:rPr>
                <w:sz w:val="20"/>
                <w:szCs w:val="20"/>
              </w:rPr>
            </w:pPr>
            <w:r w:rsidRPr="009A756C">
              <w:rPr>
                <w:sz w:val="20"/>
                <w:szCs w:val="20"/>
              </w:rPr>
              <w:t>2. Waarom moeten de catechisanten dit eigenlijk leren?</w:t>
            </w:r>
          </w:p>
        </w:tc>
        <w:tc>
          <w:tcPr>
            <w:tcW w:w="5948" w:type="dxa"/>
          </w:tcPr>
          <w:p w14:paraId="5B9A3EAF" w14:textId="7933B990" w:rsidR="00DB2F5C" w:rsidRPr="009A756C" w:rsidRDefault="009A756C" w:rsidP="00DB2F5C">
            <w:pPr>
              <w:rPr>
                <w:sz w:val="20"/>
                <w:szCs w:val="20"/>
              </w:rPr>
            </w:pPr>
            <w:r w:rsidRPr="009A756C">
              <w:rPr>
                <w:sz w:val="20"/>
                <w:szCs w:val="20"/>
              </w:rPr>
              <w:t>In Gods Woord wordt verteld over de toekomst die God met Zijn volk voor ogen heeft.</w:t>
            </w:r>
          </w:p>
        </w:tc>
      </w:tr>
      <w:tr w:rsidR="00DB2F5C" w:rsidRPr="009A756C" w14:paraId="7C65AA51" w14:textId="77777777" w:rsidTr="00DB2F5C">
        <w:tc>
          <w:tcPr>
            <w:tcW w:w="3114" w:type="dxa"/>
          </w:tcPr>
          <w:p w14:paraId="55A4CAC9" w14:textId="49CBAD73" w:rsidR="00DB2F5C" w:rsidRPr="009A756C" w:rsidRDefault="00DB2F5C" w:rsidP="00DB2F5C">
            <w:pPr>
              <w:rPr>
                <w:sz w:val="20"/>
                <w:szCs w:val="20"/>
              </w:rPr>
            </w:pPr>
            <w:r w:rsidRPr="009A756C">
              <w:rPr>
                <w:sz w:val="20"/>
                <w:szCs w:val="20"/>
              </w:rPr>
              <w:t>3. Wat moet ik weten over de catechisanten en wat weten zij al?</w:t>
            </w:r>
          </w:p>
        </w:tc>
        <w:tc>
          <w:tcPr>
            <w:tcW w:w="5948" w:type="dxa"/>
          </w:tcPr>
          <w:p w14:paraId="2AAE1026" w14:textId="77777777" w:rsidR="009A756C" w:rsidRPr="009A756C" w:rsidRDefault="009A756C" w:rsidP="009A756C">
            <w:pPr>
              <w:rPr>
                <w:sz w:val="20"/>
                <w:szCs w:val="20"/>
              </w:rPr>
            </w:pPr>
            <w:r w:rsidRPr="009A756C">
              <w:rPr>
                <w:sz w:val="20"/>
                <w:szCs w:val="20"/>
              </w:rPr>
              <w:t>Hoewel de ene catechisante (van huis uit) meer bepaald is bij de eschatologie (leer van de toekomstige dingen) dan de andere, zullen de meesten toch wel nieuwsgierig zijn naar wat Gods Woord over de toekomst zegt. De toekomst raakt hen zelf heel direct. Ze willen graag weten welke plaats zij in die toekomst hebben.</w:t>
            </w:r>
          </w:p>
          <w:p w14:paraId="72AE417E" w14:textId="77777777" w:rsidR="009A756C" w:rsidRPr="009A756C" w:rsidRDefault="009A756C" w:rsidP="009A756C">
            <w:pPr>
              <w:rPr>
                <w:sz w:val="20"/>
                <w:szCs w:val="20"/>
              </w:rPr>
            </w:pPr>
            <w:r w:rsidRPr="009A756C">
              <w:rPr>
                <w:sz w:val="20"/>
                <w:szCs w:val="20"/>
              </w:rPr>
              <w:t>Vanuit dat vertrekpunt kan het enige inspanning vragen van de catecheet om de catechisanten te bepalen bij het feit dat in Gods spreken over de toekomst Israël een belangrijke plaats inneemt. Velen zullen niet in de eerste plaats geïnteresseerd zijn in de toekomst van Israël, maar in hun eigen toekomst.</w:t>
            </w:r>
          </w:p>
          <w:p w14:paraId="2E047768" w14:textId="22137EC1" w:rsidR="00DB2F5C" w:rsidRPr="009A756C" w:rsidRDefault="009A756C" w:rsidP="009A756C">
            <w:pPr>
              <w:rPr>
                <w:sz w:val="20"/>
                <w:szCs w:val="20"/>
              </w:rPr>
            </w:pPr>
            <w:r w:rsidRPr="009A756C">
              <w:rPr>
                <w:sz w:val="20"/>
                <w:szCs w:val="20"/>
              </w:rPr>
              <w:t>Vanuit Gods Woord moet blijken hoe die twee met elkaar verweven zijn.</w:t>
            </w:r>
          </w:p>
        </w:tc>
      </w:tr>
      <w:tr w:rsidR="00DB2F5C" w:rsidRPr="009A756C" w14:paraId="395747A3" w14:textId="77777777" w:rsidTr="00DB2F5C">
        <w:tc>
          <w:tcPr>
            <w:tcW w:w="3114" w:type="dxa"/>
          </w:tcPr>
          <w:p w14:paraId="6343E7F3" w14:textId="37EEE8A7" w:rsidR="00DB2F5C" w:rsidRPr="009A756C" w:rsidRDefault="00DB2F5C" w:rsidP="00DB2F5C">
            <w:pPr>
              <w:rPr>
                <w:sz w:val="20"/>
                <w:szCs w:val="20"/>
              </w:rPr>
            </w:pPr>
            <w:r w:rsidRPr="009A756C">
              <w:rPr>
                <w:sz w:val="20"/>
                <w:szCs w:val="20"/>
              </w:rPr>
              <w:t>4. Hoe kan ik de leerstof verbinden met de leefwereld van de catechi</w:t>
            </w:r>
            <w:r w:rsidR="000736F7">
              <w:rPr>
                <w:sz w:val="20"/>
                <w:szCs w:val="20"/>
              </w:rPr>
              <w:softHyphen/>
            </w:r>
            <w:r w:rsidRPr="009A756C">
              <w:rPr>
                <w:sz w:val="20"/>
                <w:szCs w:val="20"/>
              </w:rPr>
              <w:t>santen?</w:t>
            </w:r>
          </w:p>
        </w:tc>
        <w:tc>
          <w:tcPr>
            <w:tcW w:w="5948" w:type="dxa"/>
          </w:tcPr>
          <w:p w14:paraId="3F263F4D" w14:textId="02B308B2" w:rsidR="00DB2F5C" w:rsidRPr="009A756C" w:rsidRDefault="009A756C" w:rsidP="00DB2F5C">
            <w:pPr>
              <w:rPr>
                <w:sz w:val="20"/>
                <w:szCs w:val="20"/>
              </w:rPr>
            </w:pPr>
            <w:r w:rsidRPr="009A756C">
              <w:rPr>
                <w:sz w:val="20"/>
                <w:szCs w:val="20"/>
              </w:rPr>
              <w:t>Catechisanten zijn nieuwsgierig naar wat de Bijbel zegt over de toekomst. Dat zal hen bepalen bij de vraag wat de plaats die Israël krijgt in het spreken van de Bijbel over de toekomst hen te zeggen heeft.</w:t>
            </w:r>
          </w:p>
        </w:tc>
      </w:tr>
      <w:tr w:rsidR="00DB2F5C" w:rsidRPr="009A756C" w14:paraId="65EB8FE4" w14:textId="77777777" w:rsidTr="00DB2F5C">
        <w:tc>
          <w:tcPr>
            <w:tcW w:w="3114" w:type="dxa"/>
          </w:tcPr>
          <w:p w14:paraId="646409CF" w14:textId="1B843356" w:rsidR="00DB2F5C" w:rsidRPr="009A756C" w:rsidRDefault="00DB2F5C" w:rsidP="00DB2F5C">
            <w:pPr>
              <w:rPr>
                <w:sz w:val="20"/>
                <w:szCs w:val="20"/>
              </w:rPr>
            </w:pPr>
            <w:r w:rsidRPr="009A756C">
              <w:rPr>
                <w:sz w:val="20"/>
                <w:szCs w:val="20"/>
              </w:rPr>
              <w:t>5. Wat moeten ze kunnen aan het eind van de les?</w:t>
            </w:r>
          </w:p>
        </w:tc>
        <w:tc>
          <w:tcPr>
            <w:tcW w:w="5948" w:type="dxa"/>
          </w:tcPr>
          <w:p w14:paraId="6CD942FB" w14:textId="74B6568D" w:rsidR="00DB2F5C" w:rsidRPr="009A756C" w:rsidRDefault="009A756C" w:rsidP="00DB2F5C">
            <w:pPr>
              <w:rPr>
                <w:sz w:val="20"/>
                <w:szCs w:val="20"/>
              </w:rPr>
            </w:pPr>
            <w:r w:rsidRPr="009A756C">
              <w:rPr>
                <w:sz w:val="20"/>
                <w:szCs w:val="20"/>
              </w:rPr>
              <w:t>Ze creëren een kunstwerk dat hun kijk op Kerk, Israël, henzelf en Gods toekomst tot uitdrukking brengt.</w:t>
            </w:r>
          </w:p>
        </w:tc>
      </w:tr>
    </w:tbl>
    <w:p w14:paraId="18FC0FA6" w14:textId="77777777" w:rsidR="00DB2F5C" w:rsidRDefault="00DB2F5C" w:rsidP="00DB2F5C"/>
    <w:p w14:paraId="18F10369" w14:textId="77777777" w:rsidR="00DB2F5C" w:rsidRDefault="00DB2F5C" w:rsidP="00FA6D12">
      <w:pPr>
        <w:pStyle w:val="Kop3"/>
      </w:pPr>
      <w:r>
        <w:t>Uitvoering</w:t>
      </w:r>
    </w:p>
    <w:p w14:paraId="711C9E25" w14:textId="77777777" w:rsidR="00DB2F5C" w:rsidRDefault="00DB2F5C" w:rsidP="00DB2F5C">
      <w:r>
        <w:t>Let op: tijdsplanning, activeren, variëren, juiste abstractieniveau</w:t>
      </w:r>
    </w:p>
    <w:tbl>
      <w:tblPr>
        <w:tblStyle w:val="Tabelraster"/>
        <w:tblW w:w="0" w:type="auto"/>
        <w:tblLook w:val="04A0" w:firstRow="1" w:lastRow="0" w:firstColumn="1" w:lastColumn="0" w:noHBand="0" w:noVBand="1"/>
      </w:tblPr>
      <w:tblGrid>
        <w:gridCol w:w="1696"/>
        <w:gridCol w:w="2835"/>
        <w:gridCol w:w="2835"/>
        <w:gridCol w:w="1696"/>
      </w:tblGrid>
      <w:tr w:rsidR="00DB2F5C" w:rsidRPr="00B665AA" w14:paraId="2267EBB9" w14:textId="77777777" w:rsidTr="00FA6D12">
        <w:tc>
          <w:tcPr>
            <w:tcW w:w="1696" w:type="dxa"/>
            <w:shd w:val="clear" w:color="auto" w:fill="C6D9F1" w:themeFill="text2" w:themeFillTint="33"/>
          </w:tcPr>
          <w:p w14:paraId="71EBEAD3" w14:textId="77777777" w:rsidR="00DB2F5C" w:rsidRPr="00B665AA" w:rsidRDefault="00DB2F5C" w:rsidP="00DB2F5C">
            <w:pPr>
              <w:rPr>
                <w:sz w:val="20"/>
                <w:szCs w:val="20"/>
              </w:rPr>
            </w:pPr>
            <w:r w:rsidRPr="00B665AA">
              <w:rPr>
                <w:sz w:val="20"/>
                <w:szCs w:val="20"/>
              </w:rPr>
              <w:t>Fasen van de les</w:t>
            </w:r>
          </w:p>
        </w:tc>
        <w:tc>
          <w:tcPr>
            <w:tcW w:w="2835" w:type="dxa"/>
            <w:shd w:val="clear" w:color="auto" w:fill="C6D9F1" w:themeFill="text2" w:themeFillTint="33"/>
          </w:tcPr>
          <w:p w14:paraId="029C8463" w14:textId="5178C292" w:rsidR="00DB2F5C" w:rsidRPr="00B665AA" w:rsidRDefault="00DB2F5C" w:rsidP="00DB2F5C">
            <w:pPr>
              <w:rPr>
                <w:sz w:val="20"/>
                <w:szCs w:val="20"/>
              </w:rPr>
            </w:pPr>
            <w:r w:rsidRPr="00B665AA">
              <w:rPr>
                <w:sz w:val="20"/>
                <w:szCs w:val="20"/>
              </w:rPr>
              <w:t>Wat doe ik?</w:t>
            </w:r>
          </w:p>
        </w:tc>
        <w:tc>
          <w:tcPr>
            <w:tcW w:w="2835" w:type="dxa"/>
            <w:shd w:val="clear" w:color="auto" w:fill="C6D9F1" w:themeFill="text2" w:themeFillTint="33"/>
          </w:tcPr>
          <w:p w14:paraId="498F7473" w14:textId="440D593B" w:rsidR="00DB2F5C" w:rsidRPr="00B665AA" w:rsidRDefault="00DB2F5C" w:rsidP="00DB2F5C">
            <w:pPr>
              <w:rPr>
                <w:sz w:val="20"/>
                <w:szCs w:val="20"/>
              </w:rPr>
            </w:pPr>
            <w:r w:rsidRPr="00B665AA">
              <w:rPr>
                <w:sz w:val="20"/>
                <w:szCs w:val="20"/>
              </w:rPr>
              <w:t>Wat doen de catechisanten?</w:t>
            </w:r>
          </w:p>
        </w:tc>
        <w:tc>
          <w:tcPr>
            <w:tcW w:w="1696" w:type="dxa"/>
            <w:shd w:val="clear" w:color="auto" w:fill="C6D9F1" w:themeFill="text2" w:themeFillTint="33"/>
          </w:tcPr>
          <w:p w14:paraId="1F73393F" w14:textId="5B8DF02B" w:rsidR="00DB2F5C" w:rsidRPr="00B665AA" w:rsidRDefault="00184D5C" w:rsidP="00DB2F5C">
            <w:pPr>
              <w:rPr>
                <w:sz w:val="20"/>
                <w:szCs w:val="20"/>
              </w:rPr>
            </w:pPr>
            <w:r>
              <w:rPr>
                <w:sz w:val="20"/>
                <w:szCs w:val="20"/>
              </w:rPr>
              <w:t>H</w:t>
            </w:r>
            <w:r w:rsidRPr="00751F70">
              <w:rPr>
                <w:sz w:val="20"/>
                <w:szCs w:val="20"/>
              </w:rPr>
              <w:t>ulpmiddelen</w:t>
            </w:r>
          </w:p>
        </w:tc>
      </w:tr>
      <w:tr w:rsidR="00DB2F5C" w:rsidRPr="00B665AA" w14:paraId="22093332" w14:textId="77777777" w:rsidTr="00DB2F5C">
        <w:tc>
          <w:tcPr>
            <w:tcW w:w="1696" w:type="dxa"/>
          </w:tcPr>
          <w:p w14:paraId="07CAD6C7" w14:textId="77777777" w:rsidR="00DB2F5C" w:rsidRPr="00B665AA" w:rsidRDefault="00DB2F5C" w:rsidP="00DB2F5C">
            <w:pPr>
              <w:rPr>
                <w:sz w:val="20"/>
                <w:szCs w:val="20"/>
              </w:rPr>
            </w:pPr>
            <w:r w:rsidRPr="00B665AA">
              <w:rPr>
                <w:sz w:val="20"/>
                <w:szCs w:val="20"/>
              </w:rPr>
              <w:t>1</w:t>
            </w:r>
            <w:r w:rsidRPr="00B665AA">
              <w:rPr>
                <w:sz w:val="20"/>
                <w:szCs w:val="20"/>
                <w:vertAlign w:val="superscript"/>
              </w:rPr>
              <w:t>e</w:t>
            </w:r>
            <w:r w:rsidRPr="00B665AA">
              <w:rPr>
                <w:sz w:val="20"/>
                <w:szCs w:val="20"/>
              </w:rPr>
              <w:t xml:space="preserve"> fase</w:t>
            </w:r>
          </w:p>
          <w:p w14:paraId="0B9E371C" w14:textId="77777777" w:rsidR="00DB2F5C" w:rsidRPr="00B665AA" w:rsidRDefault="00DB2F5C" w:rsidP="00DB2F5C">
            <w:pPr>
              <w:rPr>
                <w:sz w:val="20"/>
                <w:szCs w:val="20"/>
              </w:rPr>
            </w:pPr>
            <w:r w:rsidRPr="00B665AA">
              <w:rPr>
                <w:sz w:val="20"/>
                <w:szCs w:val="20"/>
              </w:rPr>
              <w:t>aandachtsrichter</w:t>
            </w:r>
          </w:p>
          <w:p w14:paraId="4FB4E418" w14:textId="232B115C" w:rsidR="00DB2F5C" w:rsidRPr="00B665AA" w:rsidRDefault="009A756C" w:rsidP="00DB2F5C">
            <w:pPr>
              <w:rPr>
                <w:sz w:val="20"/>
                <w:szCs w:val="20"/>
              </w:rPr>
            </w:pPr>
            <w:r w:rsidRPr="00B665AA">
              <w:rPr>
                <w:sz w:val="20"/>
                <w:szCs w:val="20"/>
              </w:rPr>
              <w:t xml:space="preserve">10 </w:t>
            </w:r>
            <w:r w:rsidR="00DB2F5C" w:rsidRPr="00B665AA">
              <w:rPr>
                <w:sz w:val="20"/>
                <w:szCs w:val="20"/>
              </w:rPr>
              <w:t>minuten</w:t>
            </w:r>
          </w:p>
        </w:tc>
        <w:tc>
          <w:tcPr>
            <w:tcW w:w="2835" w:type="dxa"/>
          </w:tcPr>
          <w:p w14:paraId="6142E896" w14:textId="77777777" w:rsidR="009A756C" w:rsidRPr="00B665AA" w:rsidRDefault="009A756C" w:rsidP="009A756C">
            <w:pPr>
              <w:rPr>
                <w:sz w:val="20"/>
                <w:szCs w:val="20"/>
              </w:rPr>
            </w:pPr>
            <w:r w:rsidRPr="00B665AA">
              <w:rPr>
                <w:sz w:val="20"/>
                <w:szCs w:val="20"/>
              </w:rPr>
              <w:t>Deel post-it blaadjes uit in drie verschillende kleuren.</w:t>
            </w:r>
          </w:p>
          <w:p w14:paraId="1065387C" w14:textId="669D5D41" w:rsidR="009A756C" w:rsidRPr="00B665AA" w:rsidRDefault="009A756C" w:rsidP="009A756C">
            <w:pPr>
              <w:rPr>
                <w:sz w:val="20"/>
                <w:szCs w:val="20"/>
              </w:rPr>
            </w:pPr>
            <w:r w:rsidRPr="00B665AA">
              <w:rPr>
                <w:sz w:val="20"/>
                <w:szCs w:val="20"/>
              </w:rPr>
              <w:t>Vraag de catechisanten om in maximaal een minuut op het eerste post</w:t>
            </w:r>
            <w:r w:rsidR="00B665AA">
              <w:rPr>
                <w:sz w:val="20"/>
                <w:szCs w:val="20"/>
              </w:rPr>
              <w:t>-</w:t>
            </w:r>
            <w:r w:rsidRPr="00B665AA">
              <w:rPr>
                <w:sz w:val="20"/>
                <w:szCs w:val="20"/>
              </w:rPr>
              <w:t>it blaadje te zetten waar ze als eerste aan denken als het gaat om de toekomst.</w:t>
            </w:r>
          </w:p>
          <w:p w14:paraId="1634AADE" w14:textId="7F10A174" w:rsidR="009A756C" w:rsidRPr="00B665AA" w:rsidRDefault="009A756C" w:rsidP="009A756C">
            <w:pPr>
              <w:rPr>
                <w:sz w:val="20"/>
                <w:szCs w:val="20"/>
              </w:rPr>
            </w:pPr>
            <w:r w:rsidRPr="00B665AA">
              <w:rPr>
                <w:sz w:val="20"/>
                <w:szCs w:val="20"/>
              </w:rPr>
              <w:t>Laat ze op het tweede blaadje schrijven waar ze aan denken bij wat God in de Bijbel zegt over de toekomst.</w:t>
            </w:r>
          </w:p>
          <w:p w14:paraId="7D8BB480" w14:textId="33E7D12D" w:rsidR="009A756C" w:rsidRPr="00B665AA" w:rsidRDefault="009A756C" w:rsidP="009A756C">
            <w:pPr>
              <w:rPr>
                <w:sz w:val="20"/>
                <w:szCs w:val="20"/>
              </w:rPr>
            </w:pPr>
            <w:r w:rsidRPr="00B665AA">
              <w:rPr>
                <w:sz w:val="20"/>
                <w:szCs w:val="20"/>
              </w:rPr>
              <w:t>Laat ze op het derde blaadje zetten waar ze aan denken bij de toekomst van het volk Israël. Laat ze meenemen wat ze in de vorige lessen hebben geleerd.</w:t>
            </w:r>
          </w:p>
          <w:p w14:paraId="739898FE" w14:textId="7549943E" w:rsidR="009A756C" w:rsidRPr="00B665AA" w:rsidRDefault="009A756C" w:rsidP="009A756C">
            <w:pPr>
              <w:rPr>
                <w:sz w:val="20"/>
                <w:szCs w:val="20"/>
              </w:rPr>
            </w:pPr>
            <w:r w:rsidRPr="00B665AA">
              <w:rPr>
                <w:sz w:val="20"/>
                <w:szCs w:val="20"/>
              </w:rPr>
              <w:t>Verzamel de post-its en plak ze op het bord (de kleuren bij elkaar).</w:t>
            </w:r>
          </w:p>
          <w:p w14:paraId="699F4C06" w14:textId="085E20D1" w:rsidR="00DB2F5C" w:rsidRPr="00B665AA" w:rsidRDefault="009A756C" w:rsidP="009A756C">
            <w:pPr>
              <w:rPr>
                <w:sz w:val="20"/>
                <w:szCs w:val="20"/>
              </w:rPr>
            </w:pPr>
            <w:r w:rsidRPr="00B665AA">
              <w:rPr>
                <w:sz w:val="20"/>
                <w:szCs w:val="20"/>
              </w:rPr>
              <w:t>Als het er niet te veel zijn, kun je oplezen wat opgeschreven is. Wanneer ook lege blaadjes zijn ingeleverd, kun je aan de groep vragen waarom het moeilijk zou kunnen zijn antwoord te geven op deze vragen. Toon hier begrip voor, maar houd de bespreking kort.</w:t>
            </w:r>
          </w:p>
        </w:tc>
        <w:tc>
          <w:tcPr>
            <w:tcW w:w="2835" w:type="dxa"/>
          </w:tcPr>
          <w:p w14:paraId="1F34842F" w14:textId="32481A7D" w:rsidR="00DB2F5C" w:rsidRPr="00B665AA" w:rsidRDefault="00B665AA" w:rsidP="00DB2F5C">
            <w:pPr>
              <w:rPr>
                <w:sz w:val="20"/>
                <w:szCs w:val="20"/>
              </w:rPr>
            </w:pPr>
            <w:r w:rsidRPr="00B665AA">
              <w:rPr>
                <w:sz w:val="20"/>
                <w:szCs w:val="20"/>
              </w:rPr>
              <w:t>Bedenken wat hen bekend is over de toekomst, wat Gods Woord daarover zegt en welke plaats Israël daarin inneemt.</w:t>
            </w:r>
          </w:p>
        </w:tc>
        <w:tc>
          <w:tcPr>
            <w:tcW w:w="1696" w:type="dxa"/>
          </w:tcPr>
          <w:p w14:paraId="3CBFB82C" w14:textId="1264086D" w:rsidR="00DB2F5C" w:rsidRPr="00B665AA" w:rsidRDefault="00B665AA" w:rsidP="00B665AA">
            <w:pPr>
              <w:rPr>
                <w:sz w:val="20"/>
                <w:szCs w:val="20"/>
              </w:rPr>
            </w:pPr>
            <w:r w:rsidRPr="00B665AA">
              <w:rPr>
                <w:sz w:val="20"/>
                <w:szCs w:val="20"/>
              </w:rPr>
              <w:t>Post-it blaadjes in drie verschillende</w:t>
            </w:r>
            <w:r>
              <w:rPr>
                <w:sz w:val="20"/>
                <w:szCs w:val="20"/>
              </w:rPr>
              <w:t xml:space="preserve"> </w:t>
            </w:r>
            <w:r w:rsidRPr="00B665AA">
              <w:rPr>
                <w:sz w:val="20"/>
                <w:szCs w:val="20"/>
              </w:rPr>
              <w:t>kleuren.</w:t>
            </w:r>
            <w:r>
              <w:rPr>
                <w:sz w:val="20"/>
                <w:szCs w:val="20"/>
              </w:rPr>
              <w:br/>
            </w:r>
            <w:r w:rsidRPr="00B665AA">
              <w:rPr>
                <w:sz w:val="20"/>
                <w:szCs w:val="20"/>
              </w:rPr>
              <w:t>Bord / muur om Post-it op te plakken</w:t>
            </w:r>
          </w:p>
        </w:tc>
      </w:tr>
      <w:tr w:rsidR="00DB2F5C" w:rsidRPr="00B665AA" w14:paraId="56DAFF34" w14:textId="77777777" w:rsidTr="00DB2F5C">
        <w:tc>
          <w:tcPr>
            <w:tcW w:w="1696" w:type="dxa"/>
          </w:tcPr>
          <w:p w14:paraId="55FDDC61" w14:textId="77777777" w:rsidR="00DB2F5C" w:rsidRPr="00B665AA" w:rsidRDefault="00DB2F5C" w:rsidP="00DB2F5C">
            <w:pPr>
              <w:rPr>
                <w:sz w:val="20"/>
                <w:szCs w:val="20"/>
              </w:rPr>
            </w:pPr>
            <w:r w:rsidRPr="00B665AA">
              <w:rPr>
                <w:sz w:val="20"/>
                <w:szCs w:val="20"/>
              </w:rPr>
              <w:t>2</w:t>
            </w:r>
            <w:r w:rsidRPr="00B665AA">
              <w:rPr>
                <w:sz w:val="20"/>
                <w:szCs w:val="20"/>
                <w:vertAlign w:val="superscript"/>
              </w:rPr>
              <w:t>e</w:t>
            </w:r>
            <w:r w:rsidRPr="00B665AA">
              <w:rPr>
                <w:sz w:val="20"/>
                <w:szCs w:val="20"/>
              </w:rPr>
              <w:t xml:space="preserve"> fase</w:t>
            </w:r>
          </w:p>
          <w:p w14:paraId="06FC5F91" w14:textId="208C96FE" w:rsidR="00DB2F5C" w:rsidRPr="00B665AA" w:rsidRDefault="00B665AA" w:rsidP="00DB2F5C">
            <w:pPr>
              <w:rPr>
                <w:sz w:val="20"/>
                <w:szCs w:val="20"/>
              </w:rPr>
            </w:pPr>
            <w:r>
              <w:rPr>
                <w:sz w:val="20"/>
                <w:szCs w:val="20"/>
              </w:rPr>
              <w:t>20</w:t>
            </w:r>
            <w:r w:rsidR="00DB2F5C" w:rsidRPr="00B665AA">
              <w:rPr>
                <w:sz w:val="20"/>
                <w:szCs w:val="20"/>
              </w:rPr>
              <w:t xml:space="preserve"> minuten</w:t>
            </w:r>
          </w:p>
        </w:tc>
        <w:tc>
          <w:tcPr>
            <w:tcW w:w="2835" w:type="dxa"/>
          </w:tcPr>
          <w:p w14:paraId="3BBCCB7B" w14:textId="28B6D650" w:rsidR="009A756C" w:rsidRPr="00B665AA" w:rsidRDefault="009A756C" w:rsidP="009A756C">
            <w:pPr>
              <w:rPr>
                <w:sz w:val="20"/>
                <w:szCs w:val="20"/>
              </w:rPr>
            </w:pPr>
            <w:r w:rsidRPr="00B665AA">
              <w:rPr>
                <w:sz w:val="20"/>
                <w:szCs w:val="20"/>
              </w:rPr>
              <w:t xml:space="preserve">Het boek Openbaring is bij uitstek het </w:t>
            </w:r>
            <w:r w:rsidR="00FB379C">
              <w:rPr>
                <w:sz w:val="20"/>
                <w:szCs w:val="20"/>
              </w:rPr>
              <w:t>Bijbel</w:t>
            </w:r>
            <w:r w:rsidRPr="00B665AA">
              <w:rPr>
                <w:sz w:val="20"/>
                <w:szCs w:val="20"/>
              </w:rPr>
              <w:t>boek over het eschaton / de toekomst. Wijs de catechisanten daarop en zoek samen Openbaring 5:8 op.</w:t>
            </w:r>
          </w:p>
          <w:p w14:paraId="68673476" w14:textId="77777777" w:rsidR="00B665AA" w:rsidRDefault="009A756C" w:rsidP="00B665AA">
            <w:pPr>
              <w:rPr>
                <w:sz w:val="20"/>
                <w:szCs w:val="20"/>
              </w:rPr>
            </w:pPr>
            <w:r w:rsidRPr="00B665AA">
              <w:rPr>
                <w:sz w:val="20"/>
                <w:szCs w:val="20"/>
              </w:rPr>
              <w:t>De twaalf stammen van Israël en de 12 oudsten van de kerk buigen samen voor het Lam.</w:t>
            </w:r>
          </w:p>
          <w:p w14:paraId="6DF328DE" w14:textId="4FA377F4" w:rsidR="009A756C" w:rsidRPr="00B665AA" w:rsidRDefault="009A756C" w:rsidP="00B665AA">
            <w:pPr>
              <w:rPr>
                <w:sz w:val="20"/>
                <w:szCs w:val="20"/>
              </w:rPr>
            </w:pPr>
            <w:r w:rsidRPr="00B665AA">
              <w:rPr>
                <w:sz w:val="20"/>
                <w:szCs w:val="20"/>
              </w:rPr>
              <w:t>Verdeel al naar gelang het aantal catechisanten Openb</w:t>
            </w:r>
            <w:r w:rsidR="000736F7">
              <w:rPr>
                <w:sz w:val="20"/>
                <w:szCs w:val="20"/>
              </w:rPr>
              <w:t>.</w:t>
            </w:r>
            <w:r w:rsidRPr="00B665AA">
              <w:rPr>
                <w:sz w:val="20"/>
                <w:szCs w:val="20"/>
              </w:rPr>
              <w:t xml:space="preserve"> 4 en 5 in een aantal delen en laat iedere groep overeenkomsten opschrijven met Daniël 7. Laat ze dat vervolgens aan elkaar presenteren. Breng dat daarna bij elkaar en laat zien dat er allerlei joodse/oudtestamen</w:t>
            </w:r>
            <w:r w:rsidR="000736F7">
              <w:rPr>
                <w:sz w:val="20"/>
                <w:szCs w:val="20"/>
              </w:rPr>
              <w:softHyphen/>
            </w:r>
            <w:r w:rsidRPr="00B665AA">
              <w:rPr>
                <w:sz w:val="20"/>
                <w:szCs w:val="20"/>
              </w:rPr>
              <w:t>tische elementen te ontdekken zijn in Openbaring.</w:t>
            </w:r>
          </w:p>
          <w:p w14:paraId="1AEAE77D" w14:textId="52AB0404" w:rsidR="00DB2F5C" w:rsidRPr="00B665AA" w:rsidRDefault="009A756C" w:rsidP="009A756C">
            <w:pPr>
              <w:rPr>
                <w:sz w:val="20"/>
                <w:szCs w:val="20"/>
              </w:rPr>
            </w:pPr>
            <w:r w:rsidRPr="00B665AA">
              <w:rPr>
                <w:sz w:val="20"/>
                <w:szCs w:val="20"/>
              </w:rPr>
              <w:t>Accentueer dat Kerk en Israël nu weliswaar gescheiden naast elkaar staan, maar dat God belooft dat in de toekomst het hele volk van God verenigd wordt. Tevens is dit de gelegen</w:t>
            </w:r>
            <w:r w:rsidR="000736F7">
              <w:rPr>
                <w:sz w:val="20"/>
                <w:szCs w:val="20"/>
              </w:rPr>
              <w:softHyphen/>
            </w:r>
            <w:r w:rsidRPr="00B665AA">
              <w:rPr>
                <w:sz w:val="20"/>
                <w:szCs w:val="20"/>
              </w:rPr>
              <w:t>heid om uit te leggen dat er in Openbaring veel beelden en metaforen worden gebruikt, dat we die niet als een kranten</w:t>
            </w:r>
            <w:r w:rsidR="000736F7">
              <w:rPr>
                <w:sz w:val="20"/>
                <w:szCs w:val="20"/>
              </w:rPr>
              <w:softHyphen/>
            </w:r>
            <w:r w:rsidRPr="00B665AA">
              <w:rPr>
                <w:sz w:val="20"/>
                <w:szCs w:val="20"/>
              </w:rPr>
              <w:t xml:space="preserve">bericht  kunnen en mogen lezen, maar </w:t>
            </w:r>
            <w:r w:rsidR="00511013">
              <w:rPr>
                <w:sz w:val="20"/>
                <w:szCs w:val="20"/>
              </w:rPr>
              <w:t xml:space="preserve">dat </w:t>
            </w:r>
            <w:r w:rsidRPr="00B665AA">
              <w:rPr>
                <w:sz w:val="20"/>
                <w:szCs w:val="20"/>
              </w:rPr>
              <w:t>het eerder zoiets als een kunstwerk is: we vergapen ons eraan, bewonderen het, maar vatten het niet helemaal. Zo weten we ook dat God in de toekomst grote dingen gaat doen met Israël en met de Kerk, dat bewonderen we nu al, maar kunnen we niet helemaal in onze vingers krijgen. Wat we mogen weten, is dat Hij de toekomst in Zijn vingers heeft.</w:t>
            </w:r>
          </w:p>
        </w:tc>
        <w:tc>
          <w:tcPr>
            <w:tcW w:w="2835" w:type="dxa"/>
          </w:tcPr>
          <w:p w14:paraId="40BF6786" w14:textId="0F5C140B" w:rsidR="00DB2F5C" w:rsidRPr="00B665AA" w:rsidRDefault="00B665AA" w:rsidP="00DB2F5C">
            <w:pPr>
              <w:rPr>
                <w:sz w:val="20"/>
                <w:szCs w:val="20"/>
              </w:rPr>
            </w:pPr>
            <w:r w:rsidRPr="00B665AA">
              <w:rPr>
                <w:sz w:val="20"/>
                <w:szCs w:val="20"/>
              </w:rPr>
              <w:t>Verkennen een korte perikoop uit de Bijbel die gaat over Gods toekomst met Zijn volk. Ze stellen vast dat er door de Bijbel heen een patroon is van hoe God over die toekomst spreekt.</w:t>
            </w:r>
          </w:p>
        </w:tc>
        <w:tc>
          <w:tcPr>
            <w:tcW w:w="1696" w:type="dxa"/>
          </w:tcPr>
          <w:p w14:paraId="09F3539A" w14:textId="7EC0F986" w:rsidR="00DB2F5C" w:rsidRPr="00B665AA" w:rsidRDefault="00B665AA" w:rsidP="00DB2F5C">
            <w:pPr>
              <w:rPr>
                <w:sz w:val="20"/>
                <w:szCs w:val="20"/>
              </w:rPr>
            </w:pPr>
            <w:r>
              <w:rPr>
                <w:sz w:val="20"/>
                <w:szCs w:val="20"/>
              </w:rPr>
              <w:t>Bijbels</w:t>
            </w:r>
          </w:p>
        </w:tc>
      </w:tr>
      <w:tr w:rsidR="00DB2F5C" w:rsidRPr="00B665AA" w14:paraId="29303364" w14:textId="77777777" w:rsidTr="00DB2F5C">
        <w:tc>
          <w:tcPr>
            <w:tcW w:w="1696" w:type="dxa"/>
          </w:tcPr>
          <w:p w14:paraId="2A7D59F0" w14:textId="77777777" w:rsidR="00DB2F5C" w:rsidRPr="00B665AA" w:rsidRDefault="00DB2F5C" w:rsidP="00DB2F5C">
            <w:pPr>
              <w:rPr>
                <w:sz w:val="20"/>
                <w:szCs w:val="20"/>
              </w:rPr>
            </w:pPr>
            <w:r w:rsidRPr="00B665AA">
              <w:rPr>
                <w:sz w:val="20"/>
                <w:szCs w:val="20"/>
              </w:rPr>
              <w:t>3</w:t>
            </w:r>
            <w:r w:rsidRPr="00B665AA">
              <w:rPr>
                <w:sz w:val="20"/>
                <w:szCs w:val="20"/>
                <w:vertAlign w:val="superscript"/>
              </w:rPr>
              <w:t>e</w:t>
            </w:r>
            <w:r w:rsidRPr="00B665AA">
              <w:rPr>
                <w:sz w:val="20"/>
                <w:szCs w:val="20"/>
              </w:rPr>
              <w:t xml:space="preserve"> fase</w:t>
            </w:r>
          </w:p>
          <w:p w14:paraId="25F0232E" w14:textId="649831DF" w:rsidR="00DB2F5C" w:rsidRPr="00B665AA" w:rsidRDefault="00511013" w:rsidP="00DB2F5C">
            <w:pPr>
              <w:rPr>
                <w:sz w:val="20"/>
                <w:szCs w:val="20"/>
              </w:rPr>
            </w:pPr>
            <w:r>
              <w:rPr>
                <w:sz w:val="20"/>
                <w:szCs w:val="20"/>
              </w:rPr>
              <w:t>25</w:t>
            </w:r>
            <w:r w:rsidR="00DB2F5C" w:rsidRPr="00B665AA">
              <w:rPr>
                <w:sz w:val="20"/>
                <w:szCs w:val="20"/>
              </w:rPr>
              <w:t xml:space="preserve"> minuten</w:t>
            </w:r>
          </w:p>
        </w:tc>
        <w:tc>
          <w:tcPr>
            <w:tcW w:w="2835" w:type="dxa"/>
          </w:tcPr>
          <w:p w14:paraId="6C9AFDCD" w14:textId="77777777" w:rsidR="009A756C" w:rsidRPr="00B665AA" w:rsidRDefault="009A756C" w:rsidP="009A756C">
            <w:pPr>
              <w:rPr>
                <w:sz w:val="20"/>
                <w:szCs w:val="20"/>
              </w:rPr>
            </w:pPr>
            <w:r w:rsidRPr="00B665AA">
              <w:rPr>
                <w:sz w:val="20"/>
                <w:szCs w:val="20"/>
              </w:rPr>
              <w:t>Verdeel, wanneer nodig, de groep in subgroepen.</w:t>
            </w:r>
          </w:p>
          <w:p w14:paraId="6B344E37" w14:textId="05C5E067" w:rsidR="009A756C" w:rsidRPr="00B665AA" w:rsidRDefault="009A756C" w:rsidP="00511013">
            <w:pPr>
              <w:rPr>
                <w:sz w:val="20"/>
                <w:szCs w:val="20"/>
              </w:rPr>
            </w:pPr>
            <w:r w:rsidRPr="00B665AA">
              <w:rPr>
                <w:sz w:val="20"/>
                <w:szCs w:val="20"/>
              </w:rPr>
              <w:t>Laat eventueel alle catechi</w:t>
            </w:r>
            <w:r w:rsidR="000736F7">
              <w:rPr>
                <w:sz w:val="20"/>
                <w:szCs w:val="20"/>
              </w:rPr>
              <w:softHyphen/>
            </w:r>
            <w:r w:rsidRPr="00B665AA">
              <w:rPr>
                <w:sz w:val="20"/>
                <w:szCs w:val="20"/>
              </w:rPr>
              <w:t>santen apart aan de volgende opdracht</w:t>
            </w:r>
            <w:r w:rsidR="00511013">
              <w:rPr>
                <w:sz w:val="20"/>
                <w:szCs w:val="20"/>
              </w:rPr>
              <w:t xml:space="preserve"> </w:t>
            </w:r>
            <w:r w:rsidRPr="00B665AA">
              <w:rPr>
                <w:sz w:val="20"/>
                <w:szCs w:val="20"/>
              </w:rPr>
              <w:t>werken.</w:t>
            </w:r>
          </w:p>
          <w:p w14:paraId="1292D8D3" w14:textId="2C32E532" w:rsidR="009A756C" w:rsidRPr="00B665AA" w:rsidRDefault="009A756C" w:rsidP="009A756C">
            <w:pPr>
              <w:rPr>
                <w:sz w:val="20"/>
                <w:szCs w:val="20"/>
              </w:rPr>
            </w:pPr>
            <w:r w:rsidRPr="00B665AA">
              <w:rPr>
                <w:sz w:val="20"/>
                <w:szCs w:val="20"/>
              </w:rPr>
              <w:t>Laat ze zelf een kunstwerk maken over kerk en Israël in het eschaton. Het is zeker aan te raden dat ze daarin elementen uit de Bijbelstudie verwerken.</w:t>
            </w:r>
          </w:p>
          <w:p w14:paraId="2694D2BF" w14:textId="133E85D2" w:rsidR="009A756C" w:rsidRPr="00B665AA" w:rsidRDefault="009A756C" w:rsidP="009A756C">
            <w:pPr>
              <w:rPr>
                <w:sz w:val="20"/>
                <w:szCs w:val="20"/>
              </w:rPr>
            </w:pPr>
            <w:r w:rsidRPr="00B665AA">
              <w:rPr>
                <w:sz w:val="20"/>
                <w:szCs w:val="20"/>
              </w:rPr>
              <w:t>Het kunstwerk moet iets ver</w:t>
            </w:r>
            <w:r w:rsidR="000736F7">
              <w:rPr>
                <w:sz w:val="20"/>
                <w:szCs w:val="20"/>
              </w:rPr>
              <w:softHyphen/>
            </w:r>
            <w:r w:rsidRPr="00B665AA">
              <w:rPr>
                <w:sz w:val="20"/>
                <w:szCs w:val="20"/>
              </w:rPr>
              <w:t>tellen over de toekomst die God voor ogen heeft en welke plaats kerk, Israël en zijzelf daarin hebben.</w:t>
            </w:r>
          </w:p>
          <w:p w14:paraId="08827122" w14:textId="60A077D1" w:rsidR="00DB2F5C" w:rsidRPr="00B665AA" w:rsidRDefault="009A756C" w:rsidP="009A756C">
            <w:pPr>
              <w:rPr>
                <w:sz w:val="20"/>
                <w:szCs w:val="20"/>
              </w:rPr>
            </w:pPr>
            <w:r w:rsidRPr="00B665AA">
              <w:rPr>
                <w:sz w:val="20"/>
                <w:szCs w:val="20"/>
              </w:rPr>
              <w:t>Wellicht kunnen de kunst</w:t>
            </w:r>
            <w:r w:rsidR="000736F7">
              <w:rPr>
                <w:sz w:val="20"/>
                <w:szCs w:val="20"/>
              </w:rPr>
              <w:softHyphen/>
            </w:r>
            <w:r w:rsidRPr="00B665AA">
              <w:rPr>
                <w:sz w:val="20"/>
                <w:szCs w:val="20"/>
              </w:rPr>
              <w:t>werken ergens een plaats krijgen waar ze aanleiding kunnen geven tot een gesprek</w:t>
            </w:r>
            <w:r w:rsidR="00511013">
              <w:rPr>
                <w:sz w:val="20"/>
                <w:szCs w:val="20"/>
              </w:rPr>
              <w:t xml:space="preserve"> </w:t>
            </w:r>
            <w:r w:rsidRPr="00B665AA">
              <w:rPr>
                <w:sz w:val="20"/>
                <w:szCs w:val="20"/>
              </w:rPr>
              <w:t>met</w:t>
            </w:r>
            <w:r w:rsidR="00511013">
              <w:rPr>
                <w:sz w:val="20"/>
                <w:szCs w:val="20"/>
              </w:rPr>
              <w:t xml:space="preserve"> </w:t>
            </w:r>
            <w:r w:rsidRPr="00B665AA">
              <w:rPr>
                <w:sz w:val="20"/>
                <w:szCs w:val="20"/>
              </w:rPr>
              <w:t>anderen (gemeenteleden?)</w:t>
            </w:r>
            <w:r w:rsidR="00511013">
              <w:rPr>
                <w:sz w:val="20"/>
                <w:szCs w:val="20"/>
              </w:rPr>
              <w:t xml:space="preserve"> </w:t>
            </w:r>
            <w:r w:rsidRPr="00B665AA">
              <w:rPr>
                <w:sz w:val="20"/>
                <w:szCs w:val="20"/>
              </w:rPr>
              <w:t>over</w:t>
            </w:r>
            <w:r w:rsidR="00511013">
              <w:rPr>
                <w:sz w:val="20"/>
                <w:szCs w:val="20"/>
              </w:rPr>
              <w:t xml:space="preserve"> </w:t>
            </w:r>
            <w:r w:rsidRPr="00B665AA">
              <w:rPr>
                <w:sz w:val="20"/>
                <w:szCs w:val="20"/>
              </w:rPr>
              <w:t>dit onderwerp.</w:t>
            </w:r>
          </w:p>
        </w:tc>
        <w:tc>
          <w:tcPr>
            <w:tcW w:w="2835" w:type="dxa"/>
          </w:tcPr>
          <w:p w14:paraId="0F3ADB87" w14:textId="3660A3CD" w:rsidR="00DB2F5C" w:rsidRPr="00B665AA" w:rsidRDefault="00511013" w:rsidP="00DB2F5C">
            <w:pPr>
              <w:rPr>
                <w:sz w:val="20"/>
                <w:szCs w:val="20"/>
              </w:rPr>
            </w:pPr>
            <w:r w:rsidRPr="00B665AA">
              <w:rPr>
                <w:sz w:val="20"/>
                <w:szCs w:val="20"/>
              </w:rPr>
              <w:t>Creëren een kunstwerk dat hun kijk op Kerk, Israël, henzelf en Gods toekomst tot uitdrukking brengt.</w:t>
            </w:r>
          </w:p>
        </w:tc>
        <w:tc>
          <w:tcPr>
            <w:tcW w:w="1696" w:type="dxa"/>
          </w:tcPr>
          <w:p w14:paraId="60048A08" w14:textId="34DCEC11" w:rsidR="00DB2F5C" w:rsidRPr="00B665AA" w:rsidRDefault="00511013" w:rsidP="00DB2F5C">
            <w:pPr>
              <w:rPr>
                <w:sz w:val="20"/>
                <w:szCs w:val="20"/>
              </w:rPr>
            </w:pPr>
            <w:r w:rsidRPr="00B665AA">
              <w:rPr>
                <w:sz w:val="20"/>
                <w:szCs w:val="20"/>
              </w:rPr>
              <w:t>Knutselmateriaal (papier, tijdschriften, lijm, scharen, stiften, verf,</w:t>
            </w:r>
            <w:r>
              <w:rPr>
                <w:sz w:val="20"/>
                <w:szCs w:val="20"/>
              </w:rPr>
              <w:t xml:space="preserve"> </w:t>
            </w:r>
            <w:r w:rsidRPr="00B665AA">
              <w:rPr>
                <w:sz w:val="20"/>
                <w:szCs w:val="20"/>
              </w:rPr>
              <w:t>doek,</w:t>
            </w:r>
            <w:r>
              <w:rPr>
                <w:sz w:val="20"/>
                <w:szCs w:val="20"/>
              </w:rPr>
              <w:t xml:space="preserve"> </w:t>
            </w:r>
            <w:r w:rsidRPr="00B665AA">
              <w:rPr>
                <w:sz w:val="20"/>
                <w:szCs w:val="20"/>
              </w:rPr>
              <w:t>etc,)</w:t>
            </w:r>
          </w:p>
        </w:tc>
      </w:tr>
      <w:tr w:rsidR="00DB2F5C" w:rsidRPr="00B665AA" w14:paraId="23C4527A" w14:textId="77777777" w:rsidTr="00DB2F5C">
        <w:tc>
          <w:tcPr>
            <w:tcW w:w="1696" w:type="dxa"/>
          </w:tcPr>
          <w:p w14:paraId="39305F0B" w14:textId="77777777" w:rsidR="00DB2F5C" w:rsidRPr="00B665AA" w:rsidRDefault="00DB2F5C" w:rsidP="00DB2F5C">
            <w:pPr>
              <w:rPr>
                <w:sz w:val="20"/>
                <w:szCs w:val="20"/>
              </w:rPr>
            </w:pPr>
            <w:r w:rsidRPr="00B665AA">
              <w:rPr>
                <w:sz w:val="20"/>
                <w:szCs w:val="20"/>
              </w:rPr>
              <w:t>4</w:t>
            </w:r>
            <w:r w:rsidRPr="00B665AA">
              <w:rPr>
                <w:sz w:val="20"/>
                <w:szCs w:val="20"/>
                <w:vertAlign w:val="superscript"/>
              </w:rPr>
              <w:t>e</w:t>
            </w:r>
            <w:r w:rsidRPr="00B665AA">
              <w:rPr>
                <w:sz w:val="20"/>
                <w:szCs w:val="20"/>
              </w:rPr>
              <w:t xml:space="preserve"> fase</w:t>
            </w:r>
          </w:p>
          <w:p w14:paraId="0FBAE910" w14:textId="425B34A9" w:rsidR="00DB2F5C" w:rsidRPr="00B665AA" w:rsidRDefault="00B665AA" w:rsidP="00DB2F5C">
            <w:pPr>
              <w:rPr>
                <w:sz w:val="20"/>
                <w:szCs w:val="20"/>
              </w:rPr>
            </w:pPr>
            <w:r w:rsidRPr="00B665AA">
              <w:rPr>
                <w:sz w:val="20"/>
                <w:szCs w:val="20"/>
              </w:rPr>
              <w:t>5</w:t>
            </w:r>
            <w:r w:rsidR="00DB2F5C" w:rsidRPr="00B665AA">
              <w:rPr>
                <w:sz w:val="20"/>
                <w:szCs w:val="20"/>
              </w:rPr>
              <w:t xml:space="preserve"> minuten</w:t>
            </w:r>
          </w:p>
        </w:tc>
        <w:tc>
          <w:tcPr>
            <w:tcW w:w="2835" w:type="dxa"/>
          </w:tcPr>
          <w:p w14:paraId="108BC9E8" w14:textId="0721856A" w:rsidR="00DB2F5C" w:rsidRPr="00B665AA" w:rsidRDefault="00B665AA" w:rsidP="00DB2F5C">
            <w:pPr>
              <w:rPr>
                <w:sz w:val="20"/>
                <w:szCs w:val="20"/>
              </w:rPr>
            </w:pPr>
            <w:r w:rsidRPr="00B665AA">
              <w:rPr>
                <w:sz w:val="20"/>
                <w:szCs w:val="20"/>
              </w:rPr>
              <w:t>Grijp terug op de post-its. Is er verschil tussen wat aan het be</w:t>
            </w:r>
            <w:r w:rsidR="000736F7">
              <w:rPr>
                <w:sz w:val="20"/>
                <w:szCs w:val="20"/>
              </w:rPr>
              <w:softHyphen/>
            </w:r>
            <w:r w:rsidRPr="00B665AA">
              <w:rPr>
                <w:sz w:val="20"/>
                <w:szCs w:val="20"/>
              </w:rPr>
              <w:t>gin van de les is opgeschreven en wat ze hebben verwerkt in hun kunstwerk?</w:t>
            </w:r>
          </w:p>
        </w:tc>
        <w:tc>
          <w:tcPr>
            <w:tcW w:w="2835" w:type="dxa"/>
          </w:tcPr>
          <w:p w14:paraId="5DCD7A82" w14:textId="4559F98F" w:rsidR="00DB2F5C" w:rsidRPr="00B665AA" w:rsidRDefault="00511013" w:rsidP="00DB2F5C">
            <w:pPr>
              <w:rPr>
                <w:sz w:val="20"/>
                <w:szCs w:val="20"/>
              </w:rPr>
            </w:pPr>
            <w:r w:rsidRPr="00B665AA">
              <w:rPr>
                <w:sz w:val="20"/>
                <w:szCs w:val="20"/>
              </w:rPr>
              <w:t>Vergelijken de kennis die ze hadden aan het begin van de les met de kennis die ze aan het einde van de les hebben en evalueren of ze in kennis gegroeid zijn.</w:t>
            </w:r>
          </w:p>
        </w:tc>
        <w:tc>
          <w:tcPr>
            <w:tcW w:w="1696" w:type="dxa"/>
          </w:tcPr>
          <w:p w14:paraId="2EE1B408" w14:textId="77777777" w:rsidR="00DB2F5C" w:rsidRPr="00B665AA" w:rsidRDefault="00DB2F5C" w:rsidP="00DB2F5C">
            <w:pPr>
              <w:rPr>
                <w:sz w:val="20"/>
                <w:szCs w:val="20"/>
              </w:rPr>
            </w:pPr>
          </w:p>
        </w:tc>
      </w:tr>
    </w:tbl>
    <w:p w14:paraId="2DCE82C4" w14:textId="2BE8D500" w:rsidR="005B33F6" w:rsidRPr="00412616" w:rsidRDefault="005B33F6" w:rsidP="00982C1B"/>
    <w:sectPr w:rsidR="005B33F6" w:rsidRPr="00412616" w:rsidSect="00323B16">
      <w:pgSz w:w="11906" w:h="16838"/>
      <w:pgMar w:top="1417" w:right="1417" w:bottom="1417" w:left="1417" w:header="708" w:footer="708" w:gutter="0"/>
      <w:pgBorders w:offsetFrom="page">
        <w:top w:val="none" w:sz="0" w:space="0" w:color="000000"/>
        <w:left w:val="none" w:sz="0" w:space="0" w:color="000000"/>
        <w:bottom w:val="none" w:sz="0" w:space="0" w:color="000000"/>
        <w:right w:val="none" w:sz="0" w:space="0" w:color="00000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8B09" w14:textId="77777777" w:rsidR="00E92D60" w:rsidRDefault="00E92D60" w:rsidP="00BF0F45">
      <w:pPr>
        <w:spacing w:before="0" w:after="0"/>
      </w:pPr>
      <w:r>
        <w:separator/>
      </w:r>
    </w:p>
  </w:endnote>
  <w:endnote w:type="continuationSeparator" w:id="0">
    <w:p w14:paraId="27547D2A" w14:textId="77777777" w:rsidR="00E92D60" w:rsidRDefault="00E92D60" w:rsidP="00BF0F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093177"/>
      <w:docPartObj>
        <w:docPartGallery w:val="Page Numbers (Bottom of Page)"/>
        <w:docPartUnique/>
      </w:docPartObj>
    </w:sdtPr>
    <w:sdtEndPr/>
    <w:sdtContent>
      <w:p w14:paraId="6C19C1A6" w14:textId="775452F0" w:rsidR="005407CD" w:rsidRDefault="005407CD">
        <w:pPr>
          <w:pStyle w:val="Voettekst"/>
          <w:jc w:val="center"/>
        </w:pPr>
        <w:r>
          <w:fldChar w:fldCharType="begin"/>
        </w:r>
        <w:r>
          <w:instrText>PAGE   \* MERGEFORMAT</w:instrText>
        </w:r>
        <w:r>
          <w:fldChar w:fldCharType="separate"/>
        </w:r>
        <w:r>
          <w:t>2</w:t>
        </w:r>
        <w:r>
          <w:fldChar w:fldCharType="end"/>
        </w:r>
      </w:p>
    </w:sdtContent>
  </w:sdt>
  <w:p w14:paraId="3D56A2A7" w14:textId="77777777" w:rsidR="005407CD" w:rsidRDefault="005407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E962" w14:textId="77777777" w:rsidR="00E92D60" w:rsidRDefault="00E92D60" w:rsidP="00BF0F45">
      <w:pPr>
        <w:spacing w:before="0" w:after="0"/>
      </w:pPr>
      <w:r>
        <w:separator/>
      </w:r>
    </w:p>
  </w:footnote>
  <w:footnote w:type="continuationSeparator" w:id="0">
    <w:p w14:paraId="359DDC8C" w14:textId="77777777" w:rsidR="00E92D60" w:rsidRDefault="00E92D60" w:rsidP="00BF0F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6738"/>
    <w:multiLevelType w:val="hybridMultilevel"/>
    <w:tmpl w:val="4CA6E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9465A7"/>
    <w:multiLevelType w:val="hybridMultilevel"/>
    <w:tmpl w:val="F27AE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EB7704"/>
    <w:multiLevelType w:val="hybridMultilevel"/>
    <w:tmpl w:val="2982E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1B"/>
    <w:rsid w:val="00004D41"/>
    <w:rsid w:val="00013CC1"/>
    <w:rsid w:val="00017137"/>
    <w:rsid w:val="000216D0"/>
    <w:rsid w:val="00051AE4"/>
    <w:rsid w:val="000736F7"/>
    <w:rsid w:val="00080820"/>
    <w:rsid w:val="001449BB"/>
    <w:rsid w:val="00146404"/>
    <w:rsid w:val="00152919"/>
    <w:rsid w:val="0018001A"/>
    <w:rsid w:val="00184D5C"/>
    <w:rsid w:val="001925EC"/>
    <w:rsid w:val="001B009B"/>
    <w:rsid w:val="001D4FB9"/>
    <w:rsid w:val="001D7BE1"/>
    <w:rsid w:val="00225DFA"/>
    <w:rsid w:val="00242A2D"/>
    <w:rsid w:val="00246A5C"/>
    <w:rsid w:val="00260D45"/>
    <w:rsid w:val="002A4CEF"/>
    <w:rsid w:val="002A6EB3"/>
    <w:rsid w:val="002A7803"/>
    <w:rsid w:val="002C6891"/>
    <w:rsid w:val="002D0D9F"/>
    <w:rsid w:val="002E2CCF"/>
    <w:rsid w:val="002F63DE"/>
    <w:rsid w:val="00300D6D"/>
    <w:rsid w:val="00323B16"/>
    <w:rsid w:val="00352B2D"/>
    <w:rsid w:val="00381A6C"/>
    <w:rsid w:val="00386EFE"/>
    <w:rsid w:val="0039627C"/>
    <w:rsid w:val="003B70BB"/>
    <w:rsid w:val="003D5772"/>
    <w:rsid w:val="003E1185"/>
    <w:rsid w:val="003F2C4C"/>
    <w:rsid w:val="00412616"/>
    <w:rsid w:val="004217FC"/>
    <w:rsid w:val="00421A1C"/>
    <w:rsid w:val="004430F5"/>
    <w:rsid w:val="004541F9"/>
    <w:rsid w:val="00474867"/>
    <w:rsid w:val="004A3A8D"/>
    <w:rsid w:val="004C064C"/>
    <w:rsid w:val="004D4055"/>
    <w:rsid w:val="004D637A"/>
    <w:rsid w:val="004F1590"/>
    <w:rsid w:val="004F5E7E"/>
    <w:rsid w:val="0050370C"/>
    <w:rsid w:val="005047B5"/>
    <w:rsid w:val="00511013"/>
    <w:rsid w:val="005407CD"/>
    <w:rsid w:val="005442EC"/>
    <w:rsid w:val="005B33F6"/>
    <w:rsid w:val="005C2770"/>
    <w:rsid w:val="005D4C35"/>
    <w:rsid w:val="005D5016"/>
    <w:rsid w:val="005E7784"/>
    <w:rsid w:val="00606230"/>
    <w:rsid w:val="00612D8C"/>
    <w:rsid w:val="006457F4"/>
    <w:rsid w:val="00673DF1"/>
    <w:rsid w:val="006779B3"/>
    <w:rsid w:val="00684751"/>
    <w:rsid w:val="00694E54"/>
    <w:rsid w:val="006B4F99"/>
    <w:rsid w:val="006C6B43"/>
    <w:rsid w:val="006D13D3"/>
    <w:rsid w:val="006F01FA"/>
    <w:rsid w:val="006F06EE"/>
    <w:rsid w:val="00707EA3"/>
    <w:rsid w:val="00724842"/>
    <w:rsid w:val="00731C4D"/>
    <w:rsid w:val="007479FE"/>
    <w:rsid w:val="00751151"/>
    <w:rsid w:val="00751F70"/>
    <w:rsid w:val="00753306"/>
    <w:rsid w:val="00774D47"/>
    <w:rsid w:val="00793A46"/>
    <w:rsid w:val="007B43DD"/>
    <w:rsid w:val="007C5AFA"/>
    <w:rsid w:val="007D455D"/>
    <w:rsid w:val="00807EC8"/>
    <w:rsid w:val="008517C1"/>
    <w:rsid w:val="00864716"/>
    <w:rsid w:val="00873BD9"/>
    <w:rsid w:val="0087475F"/>
    <w:rsid w:val="0088688F"/>
    <w:rsid w:val="00893708"/>
    <w:rsid w:val="008B690B"/>
    <w:rsid w:val="008C15DD"/>
    <w:rsid w:val="008C3AE3"/>
    <w:rsid w:val="008C7257"/>
    <w:rsid w:val="008F00DC"/>
    <w:rsid w:val="008F5934"/>
    <w:rsid w:val="00903FED"/>
    <w:rsid w:val="009071D1"/>
    <w:rsid w:val="00910E1A"/>
    <w:rsid w:val="00933C4A"/>
    <w:rsid w:val="00947BF5"/>
    <w:rsid w:val="00951519"/>
    <w:rsid w:val="00953AA5"/>
    <w:rsid w:val="0095680F"/>
    <w:rsid w:val="00976B77"/>
    <w:rsid w:val="00982C1B"/>
    <w:rsid w:val="009A6126"/>
    <w:rsid w:val="009A756C"/>
    <w:rsid w:val="009B110A"/>
    <w:rsid w:val="009C5393"/>
    <w:rsid w:val="009D3529"/>
    <w:rsid w:val="009E01FE"/>
    <w:rsid w:val="009E5201"/>
    <w:rsid w:val="00A04A15"/>
    <w:rsid w:val="00A226B6"/>
    <w:rsid w:val="00AC5AEF"/>
    <w:rsid w:val="00AD55B1"/>
    <w:rsid w:val="00AE6AA5"/>
    <w:rsid w:val="00AF201D"/>
    <w:rsid w:val="00B03111"/>
    <w:rsid w:val="00B25D44"/>
    <w:rsid w:val="00B25E27"/>
    <w:rsid w:val="00B264F8"/>
    <w:rsid w:val="00B546B1"/>
    <w:rsid w:val="00B56BFD"/>
    <w:rsid w:val="00B665AA"/>
    <w:rsid w:val="00BA2A69"/>
    <w:rsid w:val="00BA427B"/>
    <w:rsid w:val="00BA66D9"/>
    <w:rsid w:val="00BB3FDC"/>
    <w:rsid w:val="00BF0F45"/>
    <w:rsid w:val="00C301DB"/>
    <w:rsid w:val="00C36D50"/>
    <w:rsid w:val="00C86B4A"/>
    <w:rsid w:val="00C93366"/>
    <w:rsid w:val="00CB3209"/>
    <w:rsid w:val="00CC4A0B"/>
    <w:rsid w:val="00CE77EB"/>
    <w:rsid w:val="00CF7C5F"/>
    <w:rsid w:val="00D07CCC"/>
    <w:rsid w:val="00D24925"/>
    <w:rsid w:val="00D2505A"/>
    <w:rsid w:val="00D344D1"/>
    <w:rsid w:val="00D454D7"/>
    <w:rsid w:val="00D47B08"/>
    <w:rsid w:val="00D7285C"/>
    <w:rsid w:val="00DB2F5C"/>
    <w:rsid w:val="00DC5CCD"/>
    <w:rsid w:val="00DD172D"/>
    <w:rsid w:val="00DE4A2D"/>
    <w:rsid w:val="00DF02D8"/>
    <w:rsid w:val="00DF5CFD"/>
    <w:rsid w:val="00E0251A"/>
    <w:rsid w:val="00E14F72"/>
    <w:rsid w:val="00E23F33"/>
    <w:rsid w:val="00E25BD6"/>
    <w:rsid w:val="00E353A0"/>
    <w:rsid w:val="00E51398"/>
    <w:rsid w:val="00E608D6"/>
    <w:rsid w:val="00E63A84"/>
    <w:rsid w:val="00E72B96"/>
    <w:rsid w:val="00E8339B"/>
    <w:rsid w:val="00E92D60"/>
    <w:rsid w:val="00ED1EFF"/>
    <w:rsid w:val="00EE624B"/>
    <w:rsid w:val="00EE68CD"/>
    <w:rsid w:val="00F03B85"/>
    <w:rsid w:val="00F063F9"/>
    <w:rsid w:val="00F261C3"/>
    <w:rsid w:val="00F3267A"/>
    <w:rsid w:val="00F452C5"/>
    <w:rsid w:val="00F45A58"/>
    <w:rsid w:val="00F57FAD"/>
    <w:rsid w:val="00F81FBF"/>
    <w:rsid w:val="00FA6D12"/>
    <w:rsid w:val="00FB379C"/>
    <w:rsid w:val="00FC73FE"/>
    <w:rsid w:val="00FF25D8"/>
    <w:rsid w:val="00FF72A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BC342"/>
  <w15:chartTrackingRefBased/>
  <w15:docId w15:val="{5F5E76E0-915E-4FA6-97C5-5B76EBC8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5BD6"/>
    <w:pPr>
      <w:spacing w:before="120" w:after="120" w:line="240" w:lineRule="auto"/>
    </w:pPr>
  </w:style>
  <w:style w:type="paragraph" w:styleId="Kop1">
    <w:name w:val="heading 1"/>
    <w:basedOn w:val="Standaard"/>
    <w:next w:val="Standaard"/>
    <w:link w:val="Kop1Char"/>
    <w:uiPriority w:val="9"/>
    <w:qFormat/>
    <w:rsid w:val="00FA6D12"/>
    <w:pPr>
      <w:keepNext/>
      <w:keepLines/>
      <w:spacing w:before="0"/>
      <w:outlineLvl w:val="0"/>
    </w:pPr>
    <w:rPr>
      <w:rFonts w:asciiTheme="majorHAnsi" w:eastAsiaTheme="majorEastAsia" w:hAnsiTheme="majorHAnsi" w:cstheme="majorBidi"/>
      <w:b/>
      <w:bCs/>
      <w:color w:val="5A7AB7"/>
      <w:sz w:val="28"/>
      <w:szCs w:val="28"/>
    </w:rPr>
  </w:style>
  <w:style w:type="paragraph" w:styleId="Kop2">
    <w:name w:val="heading 2"/>
    <w:basedOn w:val="Standaard"/>
    <w:next w:val="Standaard"/>
    <w:link w:val="Kop2Char"/>
    <w:uiPriority w:val="9"/>
    <w:unhideWhenUsed/>
    <w:qFormat/>
    <w:rsid w:val="00FA6D12"/>
    <w:pPr>
      <w:keepNext/>
      <w:keepLines/>
      <w:spacing w:before="40"/>
      <w:outlineLvl w:val="1"/>
    </w:pPr>
    <w:rPr>
      <w:rFonts w:asciiTheme="majorHAnsi" w:eastAsiaTheme="majorEastAsia" w:hAnsiTheme="majorHAnsi" w:cstheme="majorBidi"/>
      <w:color w:val="5A7AB7"/>
      <w:sz w:val="26"/>
      <w:szCs w:val="26"/>
    </w:rPr>
  </w:style>
  <w:style w:type="paragraph" w:styleId="Kop3">
    <w:name w:val="heading 3"/>
    <w:basedOn w:val="Standaard"/>
    <w:next w:val="Standaard"/>
    <w:link w:val="Kop3Char"/>
    <w:uiPriority w:val="9"/>
    <w:unhideWhenUsed/>
    <w:qFormat/>
    <w:rsid w:val="00FA6D12"/>
    <w:pPr>
      <w:keepNext/>
      <w:keepLines/>
      <w:outlineLvl w:val="2"/>
    </w:pPr>
    <w:rPr>
      <w:rFonts w:asciiTheme="majorHAnsi" w:eastAsiaTheme="majorEastAsia" w:hAnsiTheme="majorHAnsi" w:cstheme="majorBidi"/>
      <w:b/>
      <w:bCs/>
      <w:color w:val="5A7AB7"/>
      <w:sz w:val="24"/>
      <w:szCs w:val="24"/>
    </w:rPr>
  </w:style>
  <w:style w:type="paragraph" w:styleId="Kop4">
    <w:name w:val="heading 4"/>
    <w:basedOn w:val="Standaard"/>
    <w:next w:val="Standaard"/>
    <w:link w:val="Kop4Char"/>
    <w:uiPriority w:val="9"/>
    <w:unhideWhenUsed/>
    <w:qFormat/>
    <w:rsid w:val="006C6B4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1A1C"/>
    <w:pPr>
      <w:spacing w:after="0" w:line="216" w:lineRule="auto"/>
    </w:pPr>
    <w:rPr>
      <w:sz w:val="20"/>
    </w:rPr>
  </w:style>
  <w:style w:type="character" w:customStyle="1" w:styleId="Kop1Char">
    <w:name w:val="Kop 1 Char"/>
    <w:basedOn w:val="Standaardalinea-lettertype"/>
    <w:link w:val="Kop1"/>
    <w:uiPriority w:val="9"/>
    <w:rsid w:val="00FA6D12"/>
    <w:rPr>
      <w:rFonts w:asciiTheme="majorHAnsi" w:eastAsiaTheme="majorEastAsia" w:hAnsiTheme="majorHAnsi" w:cstheme="majorBidi"/>
      <w:b/>
      <w:bCs/>
      <w:color w:val="5A7AB7"/>
      <w:sz w:val="28"/>
      <w:szCs w:val="28"/>
    </w:rPr>
  </w:style>
  <w:style w:type="character" w:customStyle="1" w:styleId="Kop2Char">
    <w:name w:val="Kop 2 Char"/>
    <w:basedOn w:val="Standaardalinea-lettertype"/>
    <w:link w:val="Kop2"/>
    <w:uiPriority w:val="9"/>
    <w:rsid w:val="00FA6D12"/>
    <w:rPr>
      <w:rFonts w:asciiTheme="majorHAnsi" w:eastAsiaTheme="majorEastAsia" w:hAnsiTheme="majorHAnsi" w:cstheme="majorBidi"/>
      <w:color w:val="5A7AB7"/>
      <w:sz w:val="26"/>
      <w:szCs w:val="26"/>
    </w:rPr>
  </w:style>
  <w:style w:type="table" w:styleId="Tabelraster">
    <w:name w:val="Table Grid"/>
    <w:basedOn w:val="Standaardtabel"/>
    <w:uiPriority w:val="59"/>
    <w:rsid w:val="00982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982C1B"/>
    <w:pPr>
      <w:spacing w:before="240" w:after="0" w:line="259" w:lineRule="auto"/>
      <w:outlineLvl w:val="9"/>
    </w:pPr>
    <w:rPr>
      <w:b w:val="0"/>
      <w:bCs w:val="0"/>
      <w:sz w:val="32"/>
      <w:szCs w:val="32"/>
      <w:lang w:eastAsia="nl-NL" w:bidi="he-IL"/>
    </w:rPr>
  </w:style>
  <w:style w:type="paragraph" w:styleId="Inhopg1">
    <w:name w:val="toc 1"/>
    <w:basedOn w:val="Standaard"/>
    <w:next w:val="Standaard"/>
    <w:autoRedefine/>
    <w:uiPriority w:val="39"/>
    <w:unhideWhenUsed/>
    <w:rsid w:val="00982C1B"/>
    <w:pPr>
      <w:spacing w:after="100"/>
    </w:pPr>
  </w:style>
  <w:style w:type="paragraph" w:styleId="Inhopg2">
    <w:name w:val="toc 2"/>
    <w:basedOn w:val="Standaard"/>
    <w:next w:val="Standaard"/>
    <w:autoRedefine/>
    <w:uiPriority w:val="39"/>
    <w:unhideWhenUsed/>
    <w:rsid w:val="00982C1B"/>
    <w:pPr>
      <w:spacing w:after="100"/>
      <w:ind w:left="220"/>
    </w:pPr>
  </w:style>
  <w:style w:type="character" w:styleId="Hyperlink">
    <w:name w:val="Hyperlink"/>
    <w:basedOn w:val="Standaardalinea-lettertype"/>
    <w:uiPriority w:val="99"/>
    <w:unhideWhenUsed/>
    <w:rsid w:val="00982C1B"/>
    <w:rPr>
      <w:color w:val="0000FF" w:themeColor="hyperlink"/>
      <w:u w:val="single"/>
    </w:rPr>
  </w:style>
  <w:style w:type="character" w:customStyle="1" w:styleId="Kop3Char">
    <w:name w:val="Kop 3 Char"/>
    <w:basedOn w:val="Standaardalinea-lettertype"/>
    <w:link w:val="Kop3"/>
    <w:uiPriority w:val="9"/>
    <w:rsid w:val="00FA6D12"/>
    <w:rPr>
      <w:rFonts w:asciiTheme="majorHAnsi" w:eastAsiaTheme="majorEastAsia" w:hAnsiTheme="majorHAnsi" w:cstheme="majorBidi"/>
      <w:b/>
      <w:bCs/>
      <w:color w:val="5A7AB7"/>
      <w:sz w:val="24"/>
      <w:szCs w:val="24"/>
    </w:rPr>
  </w:style>
  <w:style w:type="paragraph" w:styleId="Lijstalinea">
    <w:name w:val="List Paragraph"/>
    <w:basedOn w:val="Standaard"/>
    <w:uiPriority w:val="34"/>
    <w:qFormat/>
    <w:rsid w:val="00004D41"/>
    <w:pPr>
      <w:ind w:left="720"/>
      <w:contextualSpacing/>
    </w:pPr>
  </w:style>
  <w:style w:type="character" w:customStyle="1" w:styleId="Kop4Char">
    <w:name w:val="Kop 4 Char"/>
    <w:basedOn w:val="Standaardalinea-lettertype"/>
    <w:link w:val="Kop4"/>
    <w:uiPriority w:val="9"/>
    <w:rsid w:val="006C6B43"/>
    <w:rPr>
      <w:rFonts w:asciiTheme="majorHAnsi" w:eastAsiaTheme="majorEastAsia" w:hAnsiTheme="majorHAnsi" w:cstheme="majorBidi"/>
      <w:i/>
      <w:iCs/>
      <w:color w:val="365F91" w:themeColor="accent1" w:themeShade="BF"/>
    </w:rPr>
  </w:style>
  <w:style w:type="character" w:styleId="Onopgelostemelding">
    <w:name w:val="Unresolved Mention"/>
    <w:basedOn w:val="Standaardalinea-lettertype"/>
    <w:uiPriority w:val="99"/>
    <w:semiHidden/>
    <w:unhideWhenUsed/>
    <w:rsid w:val="00F57FAD"/>
    <w:rPr>
      <w:color w:val="605E5C"/>
      <w:shd w:val="clear" w:color="auto" w:fill="E1DFDD"/>
    </w:rPr>
  </w:style>
  <w:style w:type="paragraph" w:styleId="Koptekst">
    <w:name w:val="header"/>
    <w:basedOn w:val="Standaard"/>
    <w:link w:val="KoptekstChar"/>
    <w:uiPriority w:val="99"/>
    <w:unhideWhenUsed/>
    <w:rsid w:val="00BF0F45"/>
    <w:pPr>
      <w:tabs>
        <w:tab w:val="center" w:pos="4536"/>
        <w:tab w:val="right" w:pos="9072"/>
      </w:tabs>
      <w:spacing w:before="0" w:after="0"/>
    </w:pPr>
  </w:style>
  <w:style w:type="character" w:customStyle="1" w:styleId="KoptekstChar">
    <w:name w:val="Koptekst Char"/>
    <w:basedOn w:val="Standaardalinea-lettertype"/>
    <w:link w:val="Koptekst"/>
    <w:uiPriority w:val="99"/>
    <w:rsid w:val="00BF0F45"/>
  </w:style>
  <w:style w:type="paragraph" w:styleId="Voettekst">
    <w:name w:val="footer"/>
    <w:basedOn w:val="Standaard"/>
    <w:link w:val="VoettekstChar"/>
    <w:uiPriority w:val="99"/>
    <w:unhideWhenUsed/>
    <w:rsid w:val="00BF0F45"/>
    <w:pPr>
      <w:tabs>
        <w:tab w:val="center" w:pos="4536"/>
        <w:tab w:val="right" w:pos="9072"/>
      </w:tabs>
      <w:spacing w:before="0" w:after="0"/>
    </w:pPr>
  </w:style>
  <w:style w:type="character" w:customStyle="1" w:styleId="VoettekstChar">
    <w:name w:val="Voettekst Char"/>
    <w:basedOn w:val="Standaardalinea-lettertype"/>
    <w:link w:val="Voettekst"/>
    <w:uiPriority w:val="99"/>
    <w:rsid w:val="00BF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kerkenisrael.nl/voorgoed-verbonden/" TargetMode="External"/><Relationship Id="rId18" Type="http://schemas.openxmlformats.org/officeDocument/2006/relationships/hyperlink" Target="http://www.niod.knaw.nl" TargetMode="External"/><Relationship Id="rId3" Type="http://schemas.openxmlformats.org/officeDocument/2006/relationships/styles" Target="styles.xml"/><Relationship Id="rId21" Type="http://schemas.openxmlformats.org/officeDocument/2006/relationships/hyperlink" Target="http://www.centrumvoorisraelstudies.n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tichtingpardes.nl/algemeen/1/Actueel.html" TargetMode="External"/><Relationship Id="rId2" Type="http://schemas.openxmlformats.org/officeDocument/2006/relationships/numbering" Target="numbering.xml"/><Relationship Id="rId16" Type="http://schemas.openxmlformats.org/officeDocument/2006/relationships/hyperlink" Target="http://www.crescas.nl/site/blog/parasjathasjawoea/" TargetMode="External"/><Relationship Id="rId20" Type="http://schemas.openxmlformats.org/officeDocument/2006/relationships/hyperlink" Target="http://www.uitzendinggemist.nl/afleveringen/11045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ik.nl/category/tora-van-de-wee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uitzendinggemist.nl/afleveringen/13269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erkenisrael.nl/jodendom/lezingen_sjabbat.php" TargetMode="External"/><Relationship Id="rId22" Type="http://schemas.openxmlformats.org/officeDocument/2006/relationships/hyperlink" Target="mailto:cis@ch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4913A-B30F-47D3-B7C7-412A6B98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Pages>
  <Words>6122</Words>
  <Characters>33671</Characters>
  <Application>Microsoft Office Word</Application>
  <DocSecurity>0</DocSecurity>
  <Lines>280</Lines>
  <Paragraphs>79</Paragraphs>
  <ScaleCrop>false</ScaleCrop>
  <HeadingPairs>
    <vt:vector size="4" baseType="variant">
      <vt:variant>
        <vt:lpstr>Titel</vt:lpstr>
      </vt:variant>
      <vt:variant>
        <vt:i4>1</vt:i4>
      </vt:variant>
      <vt:variant>
        <vt:lpstr>Koppen</vt:lpstr>
      </vt:variant>
      <vt:variant>
        <vt:i4>36</vt:i4>
      </vt:variant>
    </vt:vector>
  </HeadingPairs>
  <TitlesOfParts>
    <vt:vector size="37" baseType="lpstr">
      <vt:lpstr/>
      <vt:lpstr>    </vt:lpstr>
      <vt:lpstr>Lesvoorbereidingsformulieren</vt:lpstr>
      <vt:lpstr>Inhoudsopgave</vt:lpstr>
      <vt:lpstr>Opbouw van de lessen/</vt:lpstr>
      <vt:lpstr>    Wat u in elke les terugvindt:</vt:lpstr>
      <vt:lpstr>        Voorbereiding</vt:lpstr>
      <vt:lpstr>        Uitvoering</vt:lpstr>
      <vt:lpstr>        Opmerking:</vt:lpstr>
      <vt:lpstr>/Les 1: Gods trouw aan Israël</vt:lpstr>
      <vt:lpstr>    God blijft trouw aan Israël</vt:lpstr>
      <vt:lpstr>        Voorbereiding</vt:lpstr>
      <vt:lpstr>        Uitvoering</vt:lpstr>
      <vt:lpstr>/Les 2: Jezus, een Jood</vt:lpstr>
      <vt:lpstr>    Jezus, de enige weg tot de Vader voor Jood en niet-Jood, is de Messias van Israë</vt:lpstr>
      <vt:lpstr>        Voorbereiding</vt:lpstr>
      <vt:lpstr>        Uitvoering</vt:lpstr>
      <vt:lpstr>/Les 3: Vier groepen</vt:lpstr>
      <vt:lpstr>    In het Nieuwe Testament komen we vier groepen tegen,  nl. joden, joodse christen</vt:lpstr>
      <vt:lpstr>        Voorbereiding</vt:lpstr>
      <vt:lpstr>        Uitvoering</vt:lpstr>
      <vt:lpstr>/Les 4: Geopende Schriften</vt:lpstr>
      <vt:lpstr>    Luisteren, dienen en getuigen in het samen met Israël  de Schriften openen</vt:lpstr>
      <vt:lpstr>        Voorbereiding</vt:lpstr>
      <vt:lpstr>        Uitvoering</vt:lpstr>
      <vt:lpstr>/Les 5: Antisemitisme</vt:lpstr>
      <vt:lpstr>    De schuld van de Kerk en antisemitisme</vt:lpstr>
      <vt:lpstr>        Voorbereiding</vt:lpstr>
      <vt:lpstr>        Uitvoering</vt:lpstr>
      <vt:lpstr>/Les 6: Politiek</vt:lpstr>
      <vt:lpstr>    Verzoening, vrede, Kerk, Israël en politiek</vt:lpstr>
      <vt:lpstr>        Voorbereiding</vt:lpstr>
      <vt:lpstr>        Uitvoering</vt:lpstr>
      <vt:lpstr>/Les 7: Toekomst</vt:lpstr>
      <vt:lpstr>    Kerk en Israël en de toekomst</vt:lpstr>
      <vt:lpstr>        Voorbereiding</vt:lpstr>
      <vt:lpstr>        Uitvoering</vt:lpstr>
    </vt:vector>
  </TitlesOfParts>
  <Company/>
  <LinksUpToDate>false</LinksUpToDate>
  <CharactersWithSpaces>39714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Brons</dc:creator>
  <cp:keywords/>
  <dc:description/>
  <cp:lastModifiedBy>Aart Brons</cp:lastModifiedBy>
  <cp:revision>7</cp:revision>
  <cp:lastPrinted>2021-07-27T08:27:00Z</cp:lastPrinted>
  <dcterms:created xsi:type="dcterms:W3CDTF">2019-10-29T15:58:00Z</dcterms:created>
  <dcterms:modified xsi:type="dcterms:W3CDTF">2021-07-27T08:27:00Z</dcterms:modified>
</cp:coreProperties>
</file>